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E2364" w14:textId="50982A9C" w:rsidR="009D773F" w:rsidRDefault="00C62913" w:rsidP="00C62913">
      <w:pPr>
        <w:pStyle w:val="Title"/>
      </w:pPr>
      <w:r>
        <w:t>Calculate R</w:t>
      </w:r>
      <w:r w:rsidR="009B1A6B">
        <w:t xml:space="preserve">epresentation </w:t>
      </w:r>
      <w:r>
        <w:t>A</w:t>
      </w:r>
      <w:r w:rsidR="009B1A6B">
        <w:t>ccuracy</w:t>
      </w:r>
      <w:r>
        <w:t xml:space="preserve"> Values</w:t>
      </w:r>
    </w:p>
    <w:p w14:paraId="3BAAD9E7" w14:textId="7EBDE37B" w:rsidR="00C62913" w:rsidRDefault="00C62913" w:rsidP="00C62913">
      <w:r>
        <w:t xml:space="preserve">This </w:t>
      </w:r>
      <w:r w:rsidR="005714E1">
        <w:t>effort</w:t>
      </w:r>
      <w:r>
        <w:t xml:space="preserve"> was inspired by discussions at the 2025 Midwest Regional Conference and initial efforts by Nina Fogel, Missouri Natural Heritage Program.</w:t>
      </w:r>
      <w:r w:rsidR="008534BD">
        <w:t xml:space="preserve"> The </w:t>
      </w:r>
      <w:r w:rsidR="001557A9">
        <w:t xml:space="preserve">Representation Accuracy </w:t>
      </w:r>
      <w:r w:rsidR="008534BD">
        <w:t>too</w:t>
      </w:r>
      <w:r w:rsidR="005714E1">
        <w:t>lbox</w:t>
      </w:r>
      <w:r w:rsidR="008534BD">
        <w:t xml:space="preserve"> facilitate</w:t>
      </w:r>
      <w:r w:rsidR="005714E1">
        <w:t>s</w:t>
      </w:r>
      <w:r w:rsidR="008534BD">
        <w:t xml:space="preserve"> assigning Representation Accuracy (RA) </w:t>
      </w:r>
      <w:r w:rsidR="003D5233">
        <w:t>v</w:t>
      </w:r>
      <w:r w:rsidR="008534BD">
        <w:t>alues for Source Features (SFs) and Element Occurrences (EOs)</w:t>
      </w:r>
      <w:r w:rsidR="00FA4143">
        <w:t>, fields deemed critical within the Benchmark Content Data Standards</w:t>
      </w:r>
      <w:r w:rsidR="008534BD">
        <w:t xml:space="preserve">. </w:t>
      </w:r>
      <w:r w:rsidR="005714E1">
        <w:t>In addition to auto-generating the SQL statements to update the appropriate values, t</w:t>
      </w:r>
      <w:r w:rsidR="008534BD">
        <w:t xml:space="preserve">he </w:t>
      </w:r>
      <w:r w:rsidR="005714E1">
        <w:t xml:space="preserve">first </w:t>
      </w:r>
      <w:r w:rsidR="008534BD">
        <w:t xml:space="preserve">tool identifies records which require manual review of EOs </w:t>
      </w:r>
      <w:r w:rsidR="005714E1">
        <w:t>- those</w:t>
      </w:r>
      <w:r w:rsidR="008534BD">
        <w:t xml:space="preserve"> comprised of SFs with differing RA values. Methodology does not dictate how to handle those cases and programs may do so differently.</w:t>
      </w:r>
      <w:r w:rsidR="005714E1">
        <w:t xml:space="preserve"> The second tool auto-generates SQL statements to update those EOs once you have manually reviewed and assigned values for those EOs.</w:t>
      </w:r>
    </w:p>
    <w:p w14:paraId="220D203E" w14:textId="4B8768FB" w:rsidR="008534BD" w:rsidRDefault="003D5233" w:rsidP="008534BD">
      <w:pPr>
        <w:pStyle w:val="Heading1"/>
      </w:pPr>
      <w:r>
        <w:t>Representation Accuracy</w:t>
      </w:r>
    </w:p>
    <w:p w14:paraId="2F7D8FE1" w14:textId="220EFE71" w:rsidR="00607C9C" w:rsidRDefault="00607C9C" w:rsidP="00C62913">
      <w:hyperlink r:id="rId5" w:anchor="Record_Management/Source_Feature/SF_Representation_Accuracy_Value_sf.htm%3FTocPath%3DRecord%2520Management%7CSubject%2520Area%2520Help%7CSource%2520Features%7CMapping%7C_____5" w:history="1">
        <w:r w:rsidRPr="00607C9C">
          <w:rPr>
            <w:rStyle w:val="Hyperlink"/>
          </w:rPr>
          <w:t>Representation Accuracy</w:t>
        </w:r>
      </w:hyperlink>
      <w:r w:rsidRPr="00607C9C">
        <w:t xml:space="preserve"> (RA) indicates the level of accuracy associated with the SF</w:t>
      </w:r>
      <w:r>
        <w:t xml:space="preserve"> and EO</w:t>
      </w:r>
      <w:r w:rsidRPr="00607C9C">
        <w:t>. Accuracy varies on the basis of the area occupied by the Element (Field Observation) relative to the area contained within the footprint of the Source Feature. Differences in these two size values indicate that additional area was included within the feature boundary for locational uncertainty. Representation Accuracy (RA) provides a common index for the consistent comparison of these features, thus helping to ensure that aggregated data are correctly analyzed and interpreted.</w:t>
      </w:r>
    </w:p>
    <w:p w14:paraId="1C566841" w14:textId="0A7367EB" w:rsidR="00C62913" w:rsidRDefault="00C62913" w:rsidP="00C62913">
      <w:r>
        <w:t xml:space="preserve">The </w:t>
      </w:r>
      <w:r w:rsidR="007C29A1">
        <w:t xml:space="preserve">RA </w:t>
      </w:r>
      <w:r w:rsidR="00607C9C">
        <w:t>v</w:t>
      </w:r>
      <w:r>
        <w:t xml:space="preserve">alue is </w:t>
      </w:r>
      <w:r w:rsidR="009B1A6B">
        <w:t xml:space="preserve">determined by </w:t>
      </w:r>
      <w:hyperlink r:id="rId6" w:anchor="Record_Management/Source_Feature/SF_Locational_Uncertainty_Type.htm%3FTocPath%3DRecord%2520Management%7CSubject%2520Area%2520Help%7CSource%2520Features%7CIdentifiers%7C_____11" w:history="1">
        <w:r w:rsidR="009B1A6B" w:rsidRPr="00607C9C">
          <w:rPr>
            <w:rStyle w:val="Hyperlink"/>
          </w:rPr>
          <w:t>Locational Uncertainty Type</w:t>
        </w:r>
      </w:hyperlink>
      <w:r w:rsidR="009B1A6B">
        <w:t xml:space="preserve">, </w:t>
      </w:r>
      <w:hyperlink r:id="rId7" w:anchor="Record_Management/Source_Feature/SF_Conceptual_Feature_Type.htm%3FTocPath%3DRecord%2520Management%7CSubject%2520Area%2520Help%7CSource%2520Features%7CIdentifiers%7C_____10" w:history="1">
        <w:r w:rsidR="009B1A6B" w:rsidRPr="00607C9C">
          <w:rPr>
            <w:rStyle w:val="Hyperlink"/>
          </w:rPr>
          <w:t>Conceptual Feature Type</w:t>
        </w:r>
      </w:hyperlink>
      <w:r w:rsidR="009B1A6B">
        <w:t>, size, and/or percent of observed area/length</w:t>
      </w:r>
      <w:r w:rsidR="007C0811">
        <w:t xml:space="preserve">, according to the Representation Accuracy Dichotomous Key found in </w:t>
      </w:r>
      <w:hyperlink r:id="rId8" w:anchor="Record_Management/Source_Feature/SF_Representation_Accuracy_Value_sf.htm" w:history="1">
        <w:r w:rsidR="007C0811" w:rsidRPr="009B1A6B">
          <w:rPr>
            <w:rStyle w:val="Hyperlink"/>
          </w:rPr>
          <w:t>this help topic</w:t>
        </w:r>
      </w:hyperlink>
      <w:r w:rsidR="003D5233">
        <w:t xml:space="preserve"> and shown below</w:t>
      </w:r>
      <w:r w:rsidR="007C0811">
        <w:t>.</w:t>
      </w:r>
    </w:p>
    <w:p w14:paraId="255BAA54" w14:textId="23C682E1" w:rsidR="006D1E6E" w:rsidRDefault="006D1E6E" w:rsidP="00C62913">
      <w:r>
        <w:t>In some instances, the RA value has never been populated, in others, it has become outdated as new SFs were added to an EO. This tool will identify discrepancies between the existing value and the value calculated according to the RA Dichotomous Key. You indicate whether to overwrite existing values or just populate the data where no value currently exists. Based on that decision, a SQL file is created, containing bulk SQL statements which will update the SF/EO records with the calculated data. Should you choose NOT to overwrite the existing data, the calculated values are still available for your manual review.</w:t>
      </w:r>
    </w:p>
    <w:p w14:paraId="58BAE89E" w14:textId="58E8BD97" w:rsidR="003D5233" w:rsidRDefault="003D5233" w:rsidP="00C62913">
      <w:r>
        <w:rPr>
          <w:noProof/>
        </w:rPr>
        <w:lastRenderedPageBreak/>
        <w:drawing>
          <wp:inline distT="0" distB="0" distL="0" distR="0" wp14:anchorId="625308B1" wp14:editId="5AE2F768">
            <wp:extent cx="5943600" cy="4445000"/>
            <wp:effectExtent l="0" t="0" r="0" b="0"/>
            <wp:docPr id="642230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445000"/>
                    </a:xfrm>
                    <a:prstGeom prst="rect">
                      <a:avLst/>
                    </a:prstGeom>
                    <a:noFill/>
                    <a:ln>
                      <a:noFill/>
                    </a:ln>
                  </pic:spPr>
                </pic:pic>
              </a:graphicData>
            </a:graphic>
          </wp:inline>
        </w:drawing>
      </w:r>
    </w:p>
    <w:p w14:paraId="029D5163" w14:textId="2B17F500" w:rsidR="008534BD" w:rsidRDefault="008534BD" w:rsidP="008534BD">
      <w:pPr>
        <w:pStyle w:val="Heading1"/>
      </w:pPr>
      <w:r>
        <w:t>What does the Tool</w:t>
      </w:r>
      <w:r w:rsidR="005714E1">
        <w:t>box</w:t>
      </w:r>
      <w:r>
        <w:t xml:space="preserve"> do?</w:t>
      </w:r>
    </w:p>
    <w:p w14:paraId="4208175C" w14:textId="79B0DB60" w:rsidR="009B1A6B" w:rsidRDefault="009B1A6B" w:rsidP="00C62913">
      <w:r>
        <w:t xml:space="preserve">The </w:t>
      </w:r>
      <w:r w:rsidR="005714E1">
        <w:t xml:space="preserve">first </w:t>
      </w:r>
      <w:r>
        <w:t xml:space="preserve">tool generates a </w:t>
      </w:r>
      <w:proofErr w:type="spellStart"/>
      <w:r>
        <w:t>sql</w:t>
      </w:r>
      <w:proofErr w:type="spellEnd"/>
      <w:r>
        <w:t xml:space="preserve"> file containing bulk SQL statements to update the </w:t>
      </w:r>
      <w:hyperlink r:id="rId10" w:anchor="Record_Management/Source_Feature/SF_Representation_Accuracy_Value_sf.htm%3FTocPath%3DRecord%2520Management%7CSubject%2520Area%2520Help%7CSource%2520Features%7CMapping%7C_____5" w:history="1">
        <w:r w:rsidRPr="007C29A1">
          <w:rPr>
            <w:rStyle w:val="Hyperlink"/>
          </w:rPr>
          <w:t xml:space="preserve">Representation Accuracy </w:t>
        </w:r>
        <w:r w:rsidR="007C29A1" w:rsidRPr="007C29A1">
          <w:rPr>
            <w:rStyle w:val="Hyperlink"/>
          </w:rPr>
          <w:t>V</w:t>
        </w:r>
        <w:r w:rsidRPr="007C29A1">
          <w:rPr>
            <w:rStyle w:val="Hyperlink"/>
          </w:rPr>
          <w:t>alue</w:t>
        </w:r>
      </w:hyperlink>
      <w:r>
        <w:t xml:space="preserve"> and </w:t>
      </w:r>
      <w:hyperlink r:id="rId11" w:anchor="Record_Management/Source_Feature/SF_Representation_Accuracy_Comments_sf.htm%3FTocPath%3DRecord%2520Management%7CSubject%2520Area%2520Help%7CSource%2520Features%7CMapping%7C_____6" w:history="1">
        <w:r w:rsidRPr="007C29A1">
          <w:rPr>
            <w:rStyle w:val="Hyperlink"/>
          </w:rPr>
          <w:t>Representation Accuracy Comments</w:t>
        </w:r>
      </w:hyperlink>
      <w:r>
        <w:t xml:space="preserve"> </w:t>
      </w:r>
      <w:r w:rsidR="007C0811">
        <w:t xml:space="preserve">for Source Features (SFs) and Element </w:t>
      </w:r>
      <w:r w:rsidR="008D5A9A">
        <w:t>Occurrences</w:t>
      </w:r>
      <w:r w:rsidR="007C0811">
        <w:t xml:space="preserve"> (EOs) </w:t>
      </w:r>
      <w:r>
        <w:t xml:space="preserve">according to </w:t>
      </w:r>
      <w:r w:rsidR="007C29A1">
        <w:t>whether the user chooses to overwrite existing RA values:</w:t>
      </w:r>
    </w:p>
    <w:p w14:paraId="763FC43A" w14:textId="51080D02" w:rsidR="007C29A1" w:rsidRDefault="007C29A1" w:rsidP="007C0811">
      <w:pPr>
        <w:pStyle w:val="ListParagraph"/>
        <w:numPr>
          <w:ilvl w:val="0"/>
          <w:numId w:val="1"/>
        </w:numPr>
      </w:pPr>
      <w:r w:rsidRPr="007C0811">
        <w:rPr>
          <w:b/>
          <w:bCs/>
        </w:rPr>
        <w:t>Overwrite existing values</w:t>
      </w:r>
      <w:r w:rsidR="007C0811" w:rsidRPr="007C0811">
        <w:rPr>
          <w:b/>
          <w:bCs/>
        </w:rPr>
        <w:t>?</w:t>
      </w:r>
      <w:r w:rsidR="007C0811">
        <w:t xml:space="preserve"> indicated results in </w:t>
      </w:r>
      <w:proofErr w:type="spellStart"/>
      <w:r w:rsidR="00DC76EF">
        <w:t>sql</w:t>
      </w:r>
      <w:proofErr w:type="spellEnd"/>
      <w:r w:rsidR="00DC76EF">
        <w:t xml:space="preserve"> statements generated for</w:t>
      </w:r>
      <w:r>
        <w:t>:</w:t>
      </w:r>
    </w:p>
    <w:p w14:paraId="3936D131" w14:textId="0BADBA85" w:rsidR="007C29A1" w:rsidRDefault="007C29A1" w:rsidP="007C0811">
      <w:pPr>
        <w:pStyle w:val="ListParagraph"/>
        <w:numPr>
          <w:ilvl w:val="1"/>
          <w:numId w:val="1"/>
        </w:numPr>
      </w:pPr>
      <w:r>
        <w:t>Source Features where</w:t>
      </w:r>
      <w:r w:rsidR="00DC76EF">
        <w:t xml:space="preserve"> the current RA is </w:t>
      </w:r>
      <w:r w:rsidR="00DD3894">
        <w:t xml:space="preserve">null or </w:t>
      </w:r>
      <w:r w:rsidR="00DC76EF">
        <w:t>not equal to the proposed RA (</w:t>
      </w:r>
      <w:proofErr w:type="spellStart"/>
      <w:r w:rsidR="00DD3894" w:rsidRPr="00DD3894">
        <w:rPr>
          <w:i/>
          <w:iCs/>
        </w:rPr>
        <w:t>Current_SF_RA</w:t>
      </w:r>
      <w:proofErr w:type="spellEnd"/>
      <w:r w:rsidR="00DD3894" w:rsidRPr="00DD3894">
        <w:rPr>
          <w:i/>
          <w:iCs/>
        </w:rPr>
        <w:t xml:space="preserve"> IS NULL </w:t>
      </w:r>
      <w:r w:rsidR="00DD3894">
        <w:rPr>
          <w:i/>
          <w:iCs/>
        </w:rPr>
        <w:t xml:space="preserve"> Or </w:t>
      </w:r>
      <w:proofErr w:type="spellStart"/>
      <w:r w:rsidR="00DD3894" w:rsidRPr="00DD3894">
        <w:rPr>
          <w:i/>
          <w:iCs/>
        </w:rPr>
        <w:t>Current_SF_RA</w:t>
      </w:r>
      <w:proofErr w:type="spellEnd"/>
      <w:r w:rsidR="00DD3894" w:rsidRPr="00DD3894">
        <w:rPr>
          <w:i/>
          <w:iCs/>
        </w:rPr>
        <w:t xml:space="preserve"> &lt;&gt; </w:t>
      </w:r>
      <w:proofErr w:type="spellStart"/>
      <w:r w:rsidR="00DD3894" w:rsidRPr="00DD3894">
        <w:rPr>
          <w:i/>
          <w:iCs/>
        </w:rPr>
        <w:t>proposed_RA</w:t>
      </w:r>
      <w:proofErr w:type="spellEnd"/>
      <w:r w:rsidR="00DC76EF">
        <w:t>)</w:t>
      </w:r>
    </w:p>
    <w:p w14:paraId="4C605328" w14:textId="1E9C0E76" w:rsidR="00DC76EF" w:rsidRDefault="00DC76EF" w:rsidP="007C0811">
      <w:pPr>
        <w:pStyle w:val="ListParagraph"/>
        <w:numPr>
          <w:ilvl w:val="1"/>
          <w:numId w:val="1"/>
        </w:numPr>
      </w:pPr>
      <w:r>
        <w:t>Element Occurrences where the current RA is</w:t>
      </w:r>
      <w:r w:rsidR="00DD3894">
        <w:t xml:space="preserve"> null or </w:t>
      </w:r>
      <w:r>
        <w:t xml:space="preserve">not equal to the proposed RA </w:t>
      </w:r>
      <w:r w:rsidR="00DD3894">
        <w:t>and</w:t>
      </w:r>
      <w:r>
        <w:t xml:space="preserve"> there is a </w:t>
      </w:r>
      <w:r w:rsidR="00D1565A">
        <w:t xml:space="preserve">single </w:t>
      </w:r>
      <w:r>
        <w:t>unique RA value</w:t>
      </w:r>
    </w:p>
    <w:p w14:paraId="31432865" w14:textId="4D165F66" w:rsidR="00DD3894" w:rsidRDefault="00DD3894" w:rsidP="00DD3894">
      <w:pPr>
        <w:pStyle w:val="ListParagraph"/>
        <w:ind w:left="1440"/>
      </w:pPr>
      <w:r>
        <w:t>(</w:t>
      </w:r>
      <w:r w:rsidRPr="00DD3894">
        <w:rPr>
          <w:i/>
          <w:iCs/>
        </w:rPr>
        <w:t>(</w:t>
      </w:r>
      <w:proofErr w:type="spellStart"/>
      <w:r w:rsidRPr="00DD3894">
        <w:rPr>
          <w:i/>
          <w:iCs/>
        </w:rPr>
        <w:t>Current_EO_RA</w:t>
      </w:r>
      <w:proofErr w:type="spellEnd"/>
      <w:r w:rsidRPr="00DD3894">
        <w:rPr>
          <w:i/>
          <w:iCs/>
        </w:rPr>
        <w:t xml:space="preserve"> IS NULL Or </w:t>
      </w:r>
      <w:proofErr w:type="spellStart"/>
      <w:r w:rsidRPr="00DD3894">
        <w:rPr>
          <w:i/>
          <w:iCs/>
        </w:rPr>
        <w:t>Current_EO_RA</w:t>
      </w:r>
      <w:proofErr w:type="spellEnd"/>
      <w:r w:rsidRPr="00DD3894">
        <w:rPr>
          <w:i/>
          <w:iCs/>
        </w:rPr>
        <w:t xml:space="preserve"> &lt;&gt; </w:t>
      </w:r>
      <w:proofErr w:type="spellStart"/>
      <w:r w:rsidRPr="00DD3894">
        <w:rPr>
          <w:i/>
          <w:iCs/>
        </w:rPr>
        <w:t>proposed_RA</w:t>
      </w:r>
      <w:proofErr w:type="spellEnd"/>
      <w:r w:rsidRPr="00DD3894">
        <w:rPr>
          <w:i/>
          <w:iCs/>
        </w:rPr>
        <w:t xml:space="preserve">) And </w:t>
      </w:r>
      <w:proofErr w:type="spellStart"/>
      <w:r w:rsidRPr="00DD3894">
        <w:rPr>
          <w:i/>
          <w:iCs/>
        </w:rPr>
        <w:t>UNIQUE_proposed_RA</w:t>
      </w:r>
      <w:proofErr w:type="spellEnd"/>
      <w:r w:rsidRPr="00DD3894">
        <w:rPr>
          <w:i/>
          <w:iCs/>
        </w:rPr>
        <w:t xml:space="preserve"> = </w:t>
      </w:r>
      <w:r w:rsidRPr="00DD3894">
        <w:rPr>
          <w:b/>
          <w:bCs/>
          <w:i/>
          <w:iCs/>
        </w:rPr>
        <w:t>1</w:t>
      </w:r>
      <w:r w:rsidRPr="00DD3894">
        <w:rPr>
          <w:i/>
          <w:iCs/>
        </w:rPr>
        <w:t>)</w:t>
      </w:r>
    </w:p>
    <w:p w14:paraId="71E63301" w14:textId="53F4CC03" w:rsidR="007C0811" w:rsidRDefault="007C0811" w:rsidP="007C0811">
      <w:pPr>
        <w:pStyle w:val="ListParagraph"/>
        <w:numPr>
          <w:ilvl w:val="0"/>
          <w:numId w:val="1"/>
        </w:numPr>
      </w:pPr>
      <w:r w:rsidRPr="007C0811">
        <w:rPr>
          <w:b/>
          <w:bCs/>
        </w:rPr>
        <w:t>Overwrite existing values?</w:t>
      </w:r>
      <w:r>
        <w:t xml:space="preserve"> NOT indicated results in </w:t>
      </w:r>
      <w:proofErr w:type="spellStart"/>
      <w:r>
        <w:t>sql</w:t>
      </w:r>
      <w:proofErr w:type="spellEnd"/>
      <w:r>
        <w:t xml:space="preserve"> statements generated for:</w:t>
      </w:r>
    </w:p>
    <w:p w14:paraId="273FA9BF" w14:textId="7F0BACCC" w:rsidR="007C0811" w:rsidRDefault="007C0811" w:rsidP="007C0811">
      <w:pPr>
        <w:pStyle w:val="ListParagraph"/>
        <w:numPr>
          <w:ilvl w:val="1"/>
          <w:numId w:val="1"/>
        </w:numPr>
      </w:pPr>
      <w:r>
        <w:t>Source Features where the current RA is null (</w:t>
      </w:r>
      <w:proofErr w:type="spellStart"/>
      <w:r w:rsidRPr="00DC76EF">
        <w:rPr>
          <w:i/>
          <w:iCs/>
        </w:rPr>
        <w:t>Current_SF_RA</w:t>
      </w:r>
      <w:proofErr w:type="spellEnd"/>
      <w:r w:rsidRPr="00DC76EF">
        <w:rPr>
          <w:i/>
          <w:iCs/>
        </w:rPr>
        <w:t xml:space="preserve"> </w:t>
      </w:r>
      <w:r>
        <w:rPr>
          <w:i/>
          <w:iCs/>
        </w:rPr>
        <w:t>is null</w:t>
      </w:r>
      <w:r>
        <w:t>)</w:t>
      </w:r>
    </w:p>
    <w:p w14:paraId="505FCBF1" w14:textId="312BB362" w:rsidR="007C0811" w:rsidRDefault="007C0811" w:rsidP="007C0811">
      <w:pPr>
        <w:pStyle w:val="ListParagraph"/>
        <w:numPr>
          <w:ilvl w:val="1"/>
          <w:numId w:val="1"/>
        </w:numPr>
      </w:pPr>
      <w:r>
        <w:lastRenderedPageBreak/>
        <w:t>Element Occurrences where the current RA is null</w:t>
      </w:r>
      <w:r w:rsidR="00DD3894">
        <w:t xml:space="preserve"> </w:t>
      </w:r>
      <w:r w:rsidR="00A12CC0">
        <w:t>and</w:t>
      </w:r>
      <w:r>
        <w:t xml:space="preserve"> there is a single unique RA value</w:t>
      </w:r>
      <w:r w:rsidR="00A12CC0">
        <w:br/>
      </w:r>
      <w:proofErr w:type="spellStart"/>
      <w:r w:rsidR="00A12CC0" w:rsidRPr="00DD3894">
        <w:rPr>
          <w:i/>
          <w:iCs/>
        </w:rPr>
        <w:t>Current_EO_RA</w:t>
      </w:r>
      <w:proofErr w:type="spellEnd"/>
      <w:r w:rsidR="00A12CC0" w:rsidRPr="00DD3894">
        <w:rPr>
          <w:i/>
          <w:iCs/>
        </w:rPr>
        <w:t xml:space="preserve"> IS NULL And </w:t>
      </w:r>
      <w:proofErr w:type="spellStart"/>
      <w:r w:rsidR="00A12CC0" w:rsidRPr="00DD3894">
        <w:rPr>
          <w:i/>
          <w:iCs/>
        </w:rPr>
        <w:t>UNIQUE_proposed_RA</w:t>
      </w:r>
      <w:proofErr w:type="spellEnd"/>
      <w:r w:rsidR="00A12CC0" w:rsidRPr="00DD3894">
        <w:rPr>
          <w:i/>
          <w:iCs/>
        </w:rPr>
        <w:t xml:space="preserve"> = </w:t>
      </w:r>
      <w:r w:rsidR="00A12CC0" w:rsidRPr="00DD3894">
        <w:rPr>
          <w:b/>
          <w:bCs/>
          <w:i/>
          <w:iCs/>
        </w:rPr>
        <w:t>1</w:t>
      </w:r>
    </w:p>
    <w:p w14:paraId="158DCCD3" w14:textId="4302CD5A" w:rsidR="00525499" w:rsidRDefault="00525499" w:rsidP="00F960B3">
      <w:pPr>
        <w:rPr>
          <w:b/>
          <w:bCs/>
          <w:i/>
          <w:iCs/>
        </w:rPr>
      </w:pPr>
      <w:r>
        <w:t>Additionally, t</w:t>
      </w:r>
      <w:r w:rsidR="007C0811">
        <w:t>he tool reports</w:t>
      </w:r>
      <w:r>
        <w:t xml:space="preserve"> the number of EOs</w:t>
      </w:r>
      <w:r w:rsidR="005714E1">
        <w:t xml:space="preserve"> w</w:t>
      </w:r>
      <w:r>
        <w:t xml:space="preserve">hich have </w:t>
      </w:r>
      <w:r w:rsidR="00F960B3">
        <w:t>multiple</w:t>
      </w:r>
      <w:r>
        <w:t xml:space="preserve"> </w:t>
      </w:r>
      <w:r w:rsidR="00F960B3">
        <w:t xml:space="preserve">SF </w:t>
      </w:r>
      <w:r>
        <w:t>RA values</w:t>
      </w:r>
      <w:r w:rsidR="005714E1">
        <w:t xml:space="preserve">. </w:t>
      </w:r>
      <w:r w:rsidR="00733159">
        <w:t>In this case, Proposed V</w:t>
      </w:r>
      <w:r w:rsidR="00F960B3">
        <w:t xml:space="preserve">alues cannot be automatically </w:t>
      </w:r>
      <w:r w:rsidR="00733159">
        <w:t>calculated</w:t>
      </w:r>
      <w:r w:rsidR="00F960B3">
        <w:t xml:space="preserve"> and require</w:t>
      </w:r>
      <w:r>
        <w:t xml:space="preserve"> manual review</w:t>
      </w:r>
      <w:r w:rsidR="00F960B3">
        <w:t xml:space="preserve">. The query to identify these records and the table name containing the data are reported in the Messages: </w:t>
      </w:r>
      <w:proofErr w:type="spellStart"/>
      <w:r w:rsidR="00F960B3" w:rsidRPr="00F960B3">
        <w:rPr>
          <w:i/>
          <w:iCs/>
        </w:rPr>
        <w:t>UNIQUE_proposed_RA</w:t>
      </w:r>
      <w:proofErr w:type="spellEnd"/>
      <w:r w:rsidR="00F960B3" w:rsidRPr="00F960B3">
        <w:rPr>
          <w:i/>
          <w:iCs/>
        </w:rPr>
        <w:t xml:space="preserve"> &gt; </w:t>
      </w:r>
      <w:r w:rsidR="00F960B3" w:rsidRPr="00F960B3">
        <w:rPr>
          <w:b/>
          <w:bCs/>
          <w:i/>
          <w:iCs/>
        </w:rPr>
        <w:t>1</w:t>
      </w:r>
      <w:r w:rsidR="005714E1">
        <w:rPr>
          <w:b/>
          <w:bCs/>
          <w:i/>
          <w:iCs/>
        </w:rPr>
        <w:t>.</w:t>
      </w:r>
    </w:p>
    <w:p w14:paraId="006C90A4" w14:textId="13ABDFDE" w:rsidR="005714E1" w:rsidRPr="005714E1" w:rsidRDefault="005714E1" w:rsidP="00F960B3">
      <w:r w:rsidRPr="005714E1">
        <w:t>A</w:t>
      </w:r>
      <w:r>
        <w:t>fter you have manually reviewed and updated the Proposed RA value and comment for those EOs, the second tool generates bulk SQL statements to update those EO values in Biotics.</w:t>
      </w:r>
    </w:p>
    <w:p w14:paraId="393A1036" w14:textId="201DF5BA" w:rsidR="008534BD" w:rsidRDefault="008534BD" w:rsidP="008534BD">
      <w:pPr>
        <w:pStyle w:val="Heading1"/>
      </w:pPr>
      <w:r>
        <w:t xml:space="preserve">Install the </w:t>
      </w:r>
      <w:r w:rsidR="003B4AEC">
        <w:t xml:space="preserve">Representation Accuracy </w:t>
      </w:r>
      <w:r>
        <w:t>Tool</w:t>
      </w:r>
      <w:r w:rsidR="003B4AEC">
        <w:t>box</w:t>
      </w:r>
    </w:p>
    <w:p w14:paraId="5C23ABEE" w14:textId="39C76B57" w:rsidR="006801CE" w:rsidRDefault="006801CE" w:rsidP="003B4AEC">
      <w:pPr>
        <w:pStyle w:val="ListParagraph"/>
        <w:numPr>
          <w:ilvl w:val="0"/>
          <w:numId w:val="2"/>
        </w:numPr>
        <w:spacing w:line="259" w:lineRule="auto"/>
      </w:pPr>
      <w:r>
        <w:t xml:space="preserve">Download the </w:t>
      </w:r>
      <w:r w:rsidRPr="006801CE">
        <w:rPr>
          <w:b/>
          <w:bCs/>
        </w:rPr>
        <w:t>Calculate RA.zip</w:t>
      </w:r>
      <w:r>
        <w:t xml:space="preserve"> file from </w:t>
      </w:r>
      <w:hyperlink r:id="rId12" w:history="1">
        <w:r w:rsidRPr="006801CE">
          <w:rPr>
            <w:rStyle w:val="Hyperlink"/>
          </w:rPr>
          <w:t>this solution</w:t>
        </w:r>
      </w:hyperlink>
      <w:r>
        <w:t>.</w:t>
      </w:r>
    </w:p>
    <w:p w14:paraId="37CF20D4" w14:textId="535307D2" w:rsidR="006801CE" w:rsidRDefault="006801CE" w:rsidP="003B4AEC">
      <w:pPr>
        <w:pStyle w:val="ListParagraph"/>
        <w:numPr>
          <w:ilvl w:val="0"/>
          <w:numId w:val="2"/>
        </w:numPr>
        <w:spacing w:line="259" w:lineRule="auto"/>
      </w:pPr>
      <w:r>
        <w:t xml:space="preserve">Unzip the </w:t>
      </w:r>
      <w:proofErr w:type="spellStart"/>
      <w:r>
        <w:t>the</w:t>
      </w:r>
      <w:proofErr w:type="spellEnd"/>
      <w:r>
        <w:t xml:space="preserve"> files, which include the toolbox, documentation and presentation.</w:t>
      </w:r>
    </w:p>
    <w:p w14:paraId="20238836" w14:textId="3CAC3F90" w:rsidR="003B4AEC" w:rsidRDefault="006801CE" w:rsidP="003B4AEC">
      <w:pPr>
        <w:pStyle w:val="ListParagraph"/>
        <w:numPr>
          <w:ilvl w:val="0"/>
          <w:numId w:val="2"/>
        </w:numPr>
        <w:spacing w:line="259" w:lineRule="auto"/>
      </w:pPr>
      <w:r>
        <w:t>Move</w:t>
      </w:r>
      <w:r w:rsidR="003B4AEC">
        <w:t xml:space="preserve"> the </w:t>
      </w:r>
      <w:r w:rsidR="003B4AEC">
        <w:rPr>
          <w:b/>
          <w:bCs/>
        </w:rPr>
        <w:t xml:space="preserve">Representation </w:t>
      </w:r>
      <w:proofErr w:type="spellStart"/>
      <w:r w:rsidR="003B4AEC">
        <w:rPr>
          <w:b/>
          <w:bCs/>
        </w:rPr>
        <w:t>Ac</w:t>
      </w:r>
      <w:r w:rsidR="00FF44B8">
        <w:rPr>
          <w:b/>
          <w:bCs/>
        </w:rPr>
        <w:t>c</w:t>
      </w:r>
      <w:r w:rsidR="003B4AEC">
        <w:rPr>
          <w:b/>
          <w:bCs/>
        </w:rPr>
        <w:t>uracy.atbx</w:t>
      </w:r>
      <w:proofErr w:type="spellEnd"/>
      <w:r w:rsidR="003B4AEC">
        <w:t xml:space="preserve"> file to a permanent location.</w:t>
      </w:r>
    </w:p>
    <w:p w14:paraId="0E2D33B2" w14:textId="77777777" w:rsidR="003B4AEC" w:rsidRDefault="003B4AEC" w:rsidP="003B4AEC">
      <w:pPr>
        <w:pStyle w:val="ListParagraph"/>
        <w:numPr>
          <w:ilvl w:val="0"/>
          <w:numId w:val="2"/>
        </w:numPr>
        <w:spacing w:line="259" w:lineRule="auto"/>
      </w:pPr>
      <w:r>
        <w:t xml:space="preserve">In ArcGIS Pro, within the Catalog, right click on </w:t>
      </w:r>
      <w:r w:rsidRPr="00441EED">
        <w:rPr>
          <w:b/>
          <w:bCs/>
        </w:rPr>
        <w:t>Toolboxes</w:t>
      </w:r>
      <w:r>
        <w:t xml:space="preserve"> and choose </w:t>
      </w:r>
      <w:r w:rsidRPr="00441EED">
        <w:rPr>
          <w:b/>
          <w:bCs/>
        </w:rPr>
        <w:t>Add Toolbox</w:t>
      </w:r>
      <w:r>
        <w:t xml:space="preserve">. </w:t>
      </w:r>
      <w:r>
        <w:br/>
      </w:r>
      <w:r>
        <w:rPr>
          <w:noProof/>
        </w:rPr>
        <w:drawing>
          <wp:inline distT="0" distB="0" distL="0" distR="0" wp14:anchorId="5F25B1D7" wp14:editId="44247CC4">
            <wp:extent cx="2162175" cy="1752020"/>
            <wp:effectExtent l="0" t="0" r="0" b="635"/>
            <wp:docPr id="178" name="Picture 17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Picture 178" descr="Graphical user interface, application&#10;&#10;Description automatically generated"/>
                    <pic:cNvPicPr/>
                  </pic:nvPicPr>
                  <pic:blipFill>
                    <a:blip r:embed="rId13"/>
                    <a:stretch>
                      <a:fillRect/>
                    </a:stretch>
                  </pic:blipFill>
                  <pic:spPr>
                    <a:xfrm>
                      <a:off x="0" y="0"/>
                      <a:ext cx="2175089" cy="1762484"/>
                    </a:xfrm>
                    <a:prstGeom prst="rect">
                      <a:avLst/>
                    </a:prstGeom>
                  </pic:spPr>
                </pic:pic>
              </a:graphicData>
            </a:graphic>
          </wp:inline>
        </w:drawing>
      </w:r>
    </w:p>
    <w:p w14:paraId="7724F05A" w14:textId="77777777" w:rsidR="003B4AEC" w:rsidRDefault="003B4AEC" w:rsidP="003B4AEC">
      <w:pPr>
        <w:pStyle w:val="ListParagraph"/>
        <w:numPr>
          <w:ilvl w:val="0"/>
          <w:numId w:val="2"/>
        </w:numPr>
        <w:spacing w:line="259" w:lineRule="auto"/>
      </w:pPr>
      <w:r>
        <w:t>Navigate to the toolbox in the saved location.</w:t>
      </w:r>
    </w:p>
    <w:p w14:paraId="64F4A761" w14:textId="066758CC" w:rsidR="003B4AEC" w:rsidRDefault="003B4AEC" w:rsidP="003B4AEC">
      <w:pPr>
        <w:pStyle w:val="Heading1"/>
      </w:pPr>
      <w:r>
        <w:t>Requirements</w:t>
      </w:r>
      <w:r w:rsidR="00733159">
        <w:t xml:space="preserve"> Prior to Running the Tool</w:t>
      </w:r>
    </w:p>
    <w:p w14:paraId="391C5F3E" w14:textId="77777777" w:rsidR="00733159" w:rsidRDefault="003B4AEC" w:rsidP="00733159">
      <w:pPr>
        <w:pStyle w:val="ListParagraph"/>
        <w:numPr>
          <w:ilvl w:val="0"/>
          <w:numId w:val="6"/>
        </w:numPr>
      </w:pPr>
      <w:r>
        <w:t xml:space="preserve">Download the most recent version of the nightly backups by </w:t>
      </w:r>
      <w:hyperlink r:id="rId14" w:history="1">
        <w:r w:rsidRPr="003B4AEC">
          <w:rPr>
            <w:rStyle w:val="Hyperlink"/>
          </w:rPr>
          <w:t>manually downloading</w:t>
        </w:r>
      </w:hyperlink>
      <w:r>
        <w:t xml:space="preserve"> them or via the </w:t>
      </w:r>
      <w:hyperlink r:id="rId15" w:history="1">
        <w:r w:rsidRPr="003B4AEC">
          <w:rPr>
            <w:rStyle w:val="Hyperlink"/>
          </w:rPr>
          <w:t>automated process</w:t>
        </w:r>
      </w:hyperlink>
      <w:r>
        <w:t xml:space="preserve">. </w:t>
      </w:r>
      <w:r w:rsidR="00C2361B">
        <w:t xml:space="preserve">Unzip the shapes.gdb.zip file to C:\Temp or the desired working directory. If your backups are in shapefile format rather than a geodatabase, submit a ticket to the Help Desk requesting this be changed, by emailing </w:t>
      </w:r>
      <w:hyperlink r:id="rId16" w:history="1">
        <w:r w:rsidR="00C2361B" w:rsidRPr="00D348CD">
          <w:rPr>
            <w:rStyle w:val="Hyperlink"/>
          </w:rPr>
          <w:t>biotics@natureserve.org</w:t>
        </w:r>
      </w:hyperlink>
      <w:r w:rsidR="00C2361B">
        <w:t xml:space="preserve">. </w:t>
      </w:r>
      <w:r w:rsidRPr="00733159">
        <w:rPr>
          <w:b/>
          <w:bCs/>
        </w:rPr>
        <w:t>NOTE</w:t>
      </w:r>
      <w:r>
        <w:t xml:space="preserve">: Only the </w:t>
      </w:r>
      <w:hyperlink r:id="rId17" w:history="1">
        <w:r w:rsidRPr="003B4AEC">
          <w:rPr>
            <w:rStyle w:val="Hyperlink"/>
          </w:rPr>
          <w:t>Biotics 5 Points of Contact</w:t>
        </w:r>
      </w:hyperlink>
      <w:r>
        <w:t xml:space="preserve"> have access to the nightly Biotics backups.</w:t>
      </w:r>
    </w:p>
    <w:p w14:paraId="49FD4070" w14:textId="77777777" w:rsidR="00733159" w:rsidRDefault="00CE2629" w:rsidP="00733159">
      <w:pPr>
        <w:pStyle w:val="ListParagraph"/>
        <w:numPr>
          <w:ilvl w:val="0"/>
          <w:numId w:val="6"/>
        </w:numPr>
      </w:pPr>
      <w:r>
        <w:t>Ensure t</w:t>
      </w:r>
      <w:r w:rsidR="003B4AEC">
        <w:t>he Representation Accuracy Toolbox has been installed in ArcGIS Pro, as instructed in the previous section</w:t>
      </w:r>
    </w:p>
    <w:p w14:paraId="76A60EF5" w14:textId="44660E08" w:rsidR="003B4AEC" w:rsidRPr="00733159" w:rsidRDefault="003B4AEC" w:rsidP="00733159">
      <w:pPr>
        <w:pStyle w:val="ListParagraph"/>
        <w:numPr>
          <w:ilvl w:val="0"/>
          <w:numId w:val="6"/>
        </w:numPr>
      </w:pPr>
      <w:r>
        <w:lastRenderedPageBreak/>
        <w:t>Run the following query in Query Builder and export to a csv file</w:t>
      </w:r>
      <w:r w:rsidR="00733159">
        <w:t xml:space="preserve">. The tool defaults to </w:t>
      </w:r>
      <w:r w:rsidR="00CE2629" w:rsidRPr="00FA0458">
        <w:rPr>
          <w:b/>
          <w:bCs/>
        </w:rPr>
        <w:t>RA_query_results.csv</w:t>
      </w:r>
      <w:r w:rsidR="00CE2629">
        <w:t xml:space="preserve"> </w:t>
      </w:r>
      <w:r w:rsidR="00733159">
        <w:t xml:space="preserve"> but you can repoint to a differently named file</w:t>
      </w:r>
      <w:r>
        <w:t>:</w:t>
      </w:r>
      <w:r>
        <w:br/>
      </w:r>
      <w:r w:rsidRPr="00733159">
        <w:rPr>
          <w:i/>
          <w:iCs/>
        </w:rPr>
        <w:t xml:space="preserve">select </w:t>
      </w:r>
      <w:proofErr w:type="spellStart"/>
      <w:r w:rsidRPr="00733159">
        <w:rPr>
          <w:i/>
          <w:iCs/>
        </w:rPr>
        <w:t>sf.SOURCE_FEATURE_ID</w:t>
      </w:r>
      <w:proofErr w:type="spellEnd"/>
      <w:r w:rsidRPr="00733159">
        <w:rPr>
          <w:i/>
          <w:iCs/>
        </w:rPr>
        <w:t xml:space="preserve"> AS "SF ID", </w:t>
      </w:r>
    </w:p>
    <w:p w14:paraId="5B98D72C" w14:textId="77777777" w:rsidR="003B4AEC" w:rsidRPr="003B4AEC" w:rsidRDefault="003B4AEC" w:rsidP="003B4AEC">
      <w:pPr>
        <w:pStyle w:val="ListParagraph"/>
        <w:rPr>
          <w:i/>
          <w:iCs/>
        </w:rPr>
      </w:pPr>
      <w:proofErr w:type="spellStart"/>
      <w:r w:rsidRPr="003B4AEC">
        <w:rPr>
          <w:i/>
          <w:iCs/>
        </w:rPr>
        <w:t>lut.LOC_UNCERTAINTY_TYPE_DESC</w:t>
      </w:r>
      <w:proofErr w:type="spellEnd"/>
      <w:r w:rsidRPr="003B4AEC">
        <w:rPr>
          <w:i/>
          <w:iCs/>
        </w:rPr>
        <w:t xml:space="preserve"> as "Locational Uncertainty Type", </w:t>
      </w:r>
    </w:p>
    <w:p w14:paraId="11838ABB" w14:textId="77777777" w:rsidR="003B4AEC" w:rsidRPr="003B4AEC" w:rsidRDefault="003B4AEC" w:rsidP="003B4AEC">
      <w:pPr>
        <w:pStyle w:val="ListParagraph"/>
        <w:rPr>
          <w:i/>
          <w:iCs/>
        </w:rPr>
      </w:pPr>
      <w:proofErr w:type="spellStart"/>
      <w:r w:rsidRPr="003B4AEC">
        <w:rPr>
          <w:i/>
          <w:iCs/>
        </w:rPr>
        <w:t>cft.CONC_FEATURE_TYPE_DESC</w:t>
      </w:r>
      <w:proofErr w:type="spellEnd"/>
      <w:r w:rsidRPr="003B4AEC">
        <w:rPr>
          <w:i/>
          <w:iCs/>
        </w:rPr>
        <w:t xml:space="preserve"> as "Conceptual Feature Type",</w:t>
      </w:r>
    </w:p>
    <w:p w14:paraId="7E6DCFF1" w14:textId="77777777" w:rsidR="003B4AEC" w:rsidRPr="003B4AEC" w:rsidRDefault="003B4AEC" w:rsidP="003B4AEC">
      <w:pPr>
        <w:pStyle w:val="ListParagraph"/>
        <w:rPr>
          <w:i/>
          <w:iCs/>
        </w:rPr>
      </w:pPr>
      <w:proofErr w:type="spellStart"/>
      <w:r w:rsidRPr="003B4AEC">
        <w:rPr>
          <w:i/>
          <w:iCs/>
        </w:rPr>
        <w:t>ra.est_rep_accuracy_desc</w:t>
      </w:r>
      <w:proofErr w:type="spellEnd"/>
      <w:r w:rsidRPr="003B4AEC">
        <w:rPr>
          <w:i/>
          <w:iCs/>
        </w:rPr>
        <w:t xml:space="preserve"> as "Current SF RA",</w:t>
      </w:r>
    </w:p>
    <w:p w14:paraId="55CF509A" w14:textId="77777777" w:rsidR="003B4AEC" w:rsidRPr="003B4AEC" w:rsidRDefault="003B4AEC" w:rsidP="003B4AEC">
      <w:pPr>
        <w:pStyle w:val="ListParagraph"/>
        <w:rPr>
          <w:i/>
          <w:iCs/>
        </w:rPr>
      </w:pPr>
      <w:proofErr w:type="spellStart"/>
      <w:r w:rsidRPr="003B4AEC">
        <w:rPr>
          <w:i/>
          <w:iCs/>
        </w:rPr>
        <w:t>eosf.eo_id</w:t>
      </w:r>
      <w:proofErr w:type="spellEnd"/>
      <w:r w:rsidRPr="003B4AEC">
        <w:rPr>
          <w:i/>
          <w:iCs/>
        </w:rPr>
        <w:t xml:space="preserve"> "EO ID",</w:t>
      </w:r>
    </w:p>
    <w:p w14:paraId="0D540E1F" w14:textId="77777777" w:rsidR="003B4AEC" w:rsidRPr="003B4AEC" w:rsidRDefault="003B4AEC" w:rsidP="003B4AEC">
      <w:pPr>
        <w:pStyle w:val="ListParagraph"/>
        <w:rPr>
          <w:i/>
          <w:iCs/>
        </w:rPr>
      </w:pPr>
      <w:proofErr w:type="spellStart"/>
      <w:r w:rsidRPr="003B4AEC">
        <w:rPr>
          <w:i/>
          <w:iCs/>
        </w:rPr>
        <w:t>eora.est_rep_accuracy_desc</w:t>
      </w:r>
      <w:proofErr w:type="spellEnd"/>
      <w:r w:rsidRPr="003B4AEC">
        <w:rPr>
          <w:i/>
          <w:iCs/>
        </w:rPr>
        <w:t xml:space="preserve"> as "Current EO RA"</w:t>
      </w:r>
    </w:p>
    <w:p w14:paraId="6CAE7D7F" w14:textId="77777777" w:rsidR="003B4AEC" w:rsidRPr="003B4AEC" w:rsidRDefault="003B4AEC" w:rsidP="003B4AEC">
      <w:pPr>
        <w:pStyle w:val="ListParagraph"/>
        <w:rPr>
          <w:i/>
          <w:iCs/>
        </w:rPr>
      </w:pPr>
      <w:r w:rsidRPr="003B4AEC">
        <w:rPr>
          <w:i/>
          <w:iCs/>
        </w:rPr>
        <w:t xml:space="preserve">from SOURCE_FEATURE sf, EO_SOURCE_FEATURE </w:t>
      </w:r>
      <w:proofErr w:type="spellStart"/>
      <w:r w:rsidRPr="003B4AEC">
        <w:rPr>
          <w:i/>
          <w:iCs/>
        </w:rPr>
        <w:t>eosf</w:t>
      </w:r>
      <w:proofErr w:type="spellEnd"/>
      <w:r w:rsidRPr="003B4AEC">
        <w:rPr>
          <w:i/>
          <w:iCs/>
        </w:rPr>
        <w:t xml:space="preserve">, D_LOC_UNCERTAINTY_TYPE </w:t>
      </w:r>
      <w:proofErr w:type="spellStart"/>
      <w:r w:rsidRPr="003B4AEC">
        <w:rPr>
          <w:i/>
          <w:iCs/>
        </w:rPr>
        <w:t>lut</w:t>
      </w:r>
      <w:proofErr w:type="spellEnd"/>
      <w:r w:rsidRPr="003B4AEC">
        <w:rPr>
          <w:i/>
          <w:iCs/>
        </w:rPr>
        <w:t xml:space="preserve">, D_CONC_FEATURE_TYPE </w:t>
      </w:r>
      <w:proofErr w:type="spellStart"/>
      <w:r w:rsidRPr="003B4AEC">
        <w:rPr>
          <w:i/>
          <w:iCs/>
        </w:rPr>
        <w:t>cft</w:t>
      </w:r>
      <w:proofErr w:type="spellEnd"/>
      <w:r w:rsidRPr="003B4AEC">
        <w:rPr>
          <w:i/>
          <w:iCs/>
        </w:rPr>
        <w:t xml:space="preserve">, D_EST_REP_ACCURACY </w:t>
      </w:r>
      <w:proofErr w:type="spellStart"/>
      <w:r w:rsidRPr="003B4AEC">
        <w:rPr>
          <w:i/>
          <w:iCs/>
        </w:rPr>
        <w:t>ra</w:t>
      </w:r>
      <w:proofErr w:type="spellEnd"/>
      <w:r w:rsidRPr="003B4AEC">
        <w:rPr>
          <w:i/>
          <w:iCs/>
        </w:rPr>
        <w:t xml:space="preserve">, EO, D_EST_REP_ACCURACY </w:t>
      </w:r>
      <w:proofErr w:type="spellStart"/>
      <w:r w:rsidRPr="003B4AEC">
        <w:rPr>
          <w:i/>
          <w:iCs/>
        </w:rPr>
        <w:t>eora</w:t>
      </w:r>
      <w:proofErr w:type="spellEnd"/>
    </w:p>
    <w:p w14:paraId="7D1160DA" w14:textId="77777777" w:rsidR="003B4AEC" w:rsidRPr="003B4AEC" w:rsidRDefault="003B4AEC" w:rsidP="003B4AEC">
      <w:pPr>
        <w:pStyle w:val="ListParagraph"/>
        <w:rPr>
          <w:i/>
          <w:iCs/>
        </w:rPr>
      </w:pPr>
      <w:r w:rsidRPr="003B4AEC">
        <w:rPr>
          <w:i/>
          <w:iCs/>
        </w:rPr>
        <w:t xml:space="preserve">where </w:t>
      </w:r>
      <w:proofErr w:type="spellStart"/>
      <w:r w:rsidRPr="003B4AEC">
        <w:rPr>
          <w:i/>
          <w:iCs/>
        </w:rPr>
        <w:t>sf.SHAPE_ID</w:t>
      </w:r>
      <w:proofErr w:type="spellEnd"/>
      <w:r w:rsidRPr="003B4AEC">
        <w:rPr>
          <w:i/>
          <w:iCs/>
        </w:rPr>
        <w:t xml:space="preserve">  = </w:t>
      </w:r>
      <w:proofErr w:type="spellStart"/>
      <w:r w:rsidRPr="003B4AEC">
        <w:rPr>
          <w:i/>
          <w:iCs/>
        </w:rPr>
        <w:t>eosf.SOURCE_FEATURE_SHAPE_ID</w:t>
      </w:r>
      <w:proofErr w:type="spellEnd"/>
      <w:r w:rsidRPr="003B4AEC">
        <w:rPr>
          <w:i/>
          <w:iCs/>
        </w:rPr>
        <w:t xml:space="preserve"> (+)</w:t>
      </w:r>
    </w:p>
    <w:p w14:paraId="1EBD84CE" w14:textId="77777777" w:rsidR="003B4AEC" w:rsidRPr="003B4AEC" w:rsidRDefault="003B4AEC" w:rsidP="003B4AEC">
      <w:pPr>
        <w:pStyle w:val="ListParagraph"/>
        <w:rPr>
          <w:i/>
          <w:iCs/>
        </w:rPr>
      </w:pPr>
      <w:r w:rsidRPr="003B4AEC">
        <w:rPr>
          <w:i/>
          <w:iCs/>
        </w:rPr>
        <w:t xml:space="preserve">and </w:t>
      </w:r>
      <w:proofErr w:type="spellStart"/>
      <w:r w:rsidRPr="003B4AEC">
        <w:rPr>
          <w:i/>
          <w:iCs/>
        </w:rPr>
        <w:t>sf.d_loc_uncertainty_type_id</w:t>
      </w:r>
      <w:proofErr w:type="spellEnd"/>
      <w:r w:rsidRPr="003B4AEC">
        <w:rPr>
          <w:i/>
          <w:iCs/>
        </w:rPr>
        <w:t xml:space="preserve"> = </w:t>
      </w:r>
      <w:proofErr w:type="spellStart"/>
      <w:r w:rsidRPr="003B4AEC">
        <w:rPr>
          <w:i/>
          <w:iCs/>
        </w:rPr>
        <w:t>lut.d_loc_uncertainty_type_id</w:t>
      </w:r>
      <w:proofErr w:type="spellEnd"/>
      <w:r w:rsidRPr="003B4AEC">
        <w:rPr>
          <w:i/>
          <w:iCs/>
        </w:rPr>
        <w:t xml:space="preserve"> (+)</w:t>
      </w:r>
    </w:p>
    <w:p w14:paraId="679CA52E" w14:textId="77777777" w:rsidR="003B4AEC" w:rsidRPr="003B4AEC" w:rsidRDefault="003B4AEC" w:rsidP="003B4AEC">
      <w:pPr>
        <w:pStyle w:val="ListParagraph"/>
        <w:rPr>
          <w:i/>
          <w:iCs/>
        </w:rPr>
      </w:pPr>
      <w:r w:rsidRPr="003B4AEC">
        <w:rPr>
          <w:i/>
          <w:iCs/>
        </w:rPr>
        <w:t xml:space="preserve">and </w:t>
      </w:r>
      <w:proofErr w:type="spellStart"/>
      <w:r w:rsidRPr="003B4AEC">
        <w:rPr>
          <w:i/>
          <w:iCs/>
        </w:rPr>
        <w:t>sf.d_conc_feature_type_id</w:t>
      </w:r>
      <w:proofErr w:type="spellEnd"/>
      <w:r w:rsidRPr="003B4AEC">
        <w:rPr>
          <w:i/>
          <w:iCs/>
        </w:rPr>
        <w:t xml:space="preserve"> = </w:t>
      </w:r>
      <w:proofErr w:type="spellStart"/>
      <w:r w:rsidRPr="003B4AEC">
        <w:rPr>
          <w:i/>
          <w:iCs/>
        </w:rPr>
        <w:t>cft.d_conc_feature_type_id</w:t>
      </w:r>
      <w:proofErr w:type="spellEnd"/>
      <w:r w:rsidRPr="003B4AEC">
        <w:rPr>
          <w:i/>
          <w:iCs/>
        </w:rPr>
        <w:t xml:space="preserve"> (+)</w:t>
      </w:r>
    </w:p>
    <w:p w14:paraId="7F79C773" w14:textId="77777777" w:rsidR="003B4AEC" w:rsidRPr="003B4AEC" w:rsidRDefault="003B4AEC" w:rsidP="003B4AEC">
      <w:pPr>
        <w:pStyle w:val="ListParagraph"/>
        <w:rPr>
          <w:i/>
          <w:iCs/>
        </w:rPr>
      </w:pPr>
      <w:r w:rsidRPr="003B4AEC">
        <w:rPr>
          <w:i/>
          <w:iCs/>
        </w:rPr>
        <w:t xml:space="preserve">and </w:t>
      </w:r>
      <w:proofErr w:type="spellStart"/>
      <w:r w:rsidRPr="003B4AEC">
        <w:rPr>
          <w:i/>
          <w:iCs/>
        </w:rPr>
        <w:t>sf.d_est_rep_accuracy_id</w:t>
      </w:r>
      <w:proofErr w:type="spellEnd"/>
      <w:r w:rsidRPr="003B4AEC">
        <w:rPr>
          <w:i/>
          <w:iCs/>
        </w:rPr>
        <w:t xml:space="preserve"> = </w:t>
      </w:r>
      <w:proofErr w:type="spellStart"/>
      <w:r w:rsidRPr="003B4AEC">
        <w:rPr>
          <w:i/>
          <w:iCs/>
        </w:rPr>
        <w:t>ra.d_est_rep_accuracy_id</w:t>
      </w:r>
      <w:proofErr w:type="spellEnd"/>
      <w:r w:rsidRPr="003B4AEC">
        <w:rPr>
          <w:i/>
          <w:iCs/>
        </w:rPr>
        <w:t xml:space="preserve"> (+)</w:t>
      </w:r>
    </w:p>
    <w:p w14:paraId="7DE57CA3" w14:textId="77777777" w:rsidR="003B4AEC" w:rsidRPr="003B4AEC" w:rsidRDefault="003B4AEC" w:rsidP="003B4AEC">
      <w:pPr>
        <w:pStyle w:val="ListParagraph"/>
        <w:rPr>
          <w:i/>
          <w:iCs/>
        </w:rPr>
      </w:pPr>
      <w:r w:rsidRPr="003B4AEC">
        <w:rPr>
          <w:i/>
          <w:iCs/>
        </w:rPr>
        <w:t xml:space="preserve">and </w:t>
      </w:r>
      <w:proofErr w:type="spellStart"/>
      <w:r w:rsidRPr="003B4AEC">
        <w:rPr>
          <w:i/>
          <w:iCs/>
        </w:rPr>
        <w:t>eosf.eo_id</w:t>
      </w:r>
      <w:proofErr w:type="spellEnd"/>
      <w:r w:rsidRPr="003B4AEC">
        <w:rPr>
          <w:i/>
          <w:iCs/>
        </w:rPr>
        <w:t xml:space="preserve"> = </w:t>
      </w:r>
      <w:proofErr w:type="spellStart"/>
      <w:r w:rsidRPr="003B4AEC">
        <w:rPr>
          <w:i/>
          <w:iCs/>
        </w:rPr>
        <w:t>eo.eo_id</w:t>
      </w:r>
      <w:proofErr w:type="spellEnd"/>
      <w:r w:rsidRPr="003B4AEC">
        <w:rPr>
          <w:i/>
          <w:iCs/>
        </w:rPr>
        <w:t xml:space="preserve"> (+)</w:t>
      </w:r>
    </w:p>
    <w:p w14:paraId="67EB6EC6" w14:textId="77777777" w:rsidR="003B4AEC" w:rsidRPr="003B4AEC" w:rsidRDefault="003B4AEC" w:rsidP="003B4AEC">
      <w:pPr>
        <w:pStyle w:val="ListParagraph"/>
        <w:rPr>
          <w:i/>
          <w:iCs/>
        </w:rPr>
      </w:pPr>
      <w:r w:rsidRPr="003B4AEC">
        <w:rPr>
          <w:i/>
          <w:iCs/>
        </w:rPr>
        <w:t xml:space="preserve">and </w:t>
      </w:r>
      <w:proofErr w:type="spellStart"/>
      <w:r w:rsidRPr="003B4AEC">
        <w:rPr>
          <w:i/>
          <w:iCs/>
        </w:rPr>
        <w:t>eo.d_est_rep_accuracy_id</w:t>
      </w:r>
      <w:proofErr w:type="spellEnd"/>
      <w:r w:rsidRPr="003B4AEC">
        <w:rPr>
          <w:i/>
          <w:iCs/>
        </w:rPr>
        <w:t xml:space="preserve"> = </w:t>
      </w:r>
      <w:proofErr w:type="spellStart"/>
      <w:r w:rsidRPr="003B4AEC">
        <w:rPr>
          <w:i/>
          <w:iCs/>
        </w:rPr>
        <w:t>eora.d_est_rep_accuracy_id</w:t>
      </w:r>
      <w:proofErr w:type="spellEnd"/>
      <w:r w:rsidRPr="003B4AEC">
        <w:rPr>
          <w:i/>
          <w:iCs/>
        </w:rPr>
        <w:t xml:space="preserve"> (+)</w:t>
      </w:r>
    </w:p>
    <w:p w14:paraId="5C0A734E" w14:textId="4E05A1FB" w:rsidR="003B4AEC" w:rsidRPr="003B4AEC" w:rsidRDefault="003B4AEC" w:rsidP="003B4AEC">
      <w:pPr>
        <w:pStyle w:val="ListParagraph"/>
        <w:rPr>
          <w:i/>
          <w:iCs/>
        </w:rPr>
      </w:pPr>
      <w:r w:rsidRPr="003B4AEC">
        <w:rPr>
          <w:i/>
          <w:iCs/>
        </w:rPr>
        <w:t xml:space="preserve">ORDER BY </w:t>
      </w:r>
      <w:proofErr w:type="spellStart"/>
      <w:r w:rsidRPr="003B4AEC">
        <w:rPr>
          <w:i/>
          <w:iCs/>
        </w:rPr>
        <w:t>eosf.EO_ID</w:t>
      </w:r>
      <w:proofErr w:type="spellEnd"/>
      <w:r w:rsidRPr="003B4AEC">
        <w:rPr>
          <w:i/>
          <w:iCs/>
        </w:rPr>
        <w:t xml:space="preserve">, </w:t>
      </w:r>
      <w:proofErr w:type="spellStart"/>
      <w:r w:rsidRPr="003B4AEC">
        <w:rPr>
          <w:i/>
          <w:iCs/>
        </w:rPr>
        <w:t>sf.source_feature_id</w:t>
      </w:r>
      <w:proofErr w:type="spellEnd"/>
    </w:p>
    <w:p w14:paraId="034E6FD3" w14:textId="129E7B80" w:rsidR="003B4AEC" w:rsidRDefault="003B4AEC" w:rsidP="003B4AEC">
      <w:pPr>
        <w:pStyle w:val="Heading1"/>
      </w:pPr>
      <w:r>
        <w:t>Run the Calculate RA tool</w:t>
      </w:r>
    </w:p>
    <w:p w14:paraId="21EB8FF6" w14:textId="34754B97" w:rsidR="004E1266" w:rsidRDefault="003B4AEC" w:rsidP="003B4AEC">
      <w:pPr>
        <w:pStyle w:val="ListParagraph"/>
        <w:numPr>
          <w:ilvl w:val="0"/>
          <w:numId w:val="3"/>
        </w:numPr>
      </w:pPr>
      <w:r>
        <w:t xml:space="preserve">Within the Catalog in ArcGIS Pro, expand the Representation </w:t>
      </w:r>
      <w:proofErr w:type="spellStart"/>
      <w:r>
        <w:t>Accuracy.atbx</w:t>
      </w:r>
      <w:proofErr w:type="spellEnd"/>
      <w:r>
        <w:t xml:space="preserve"> and run the </w:t>
      </w:r>
      <w:r w:rsidRPr="007327D2">
        <w:rPr>
          <w:b/>
          <w:bCs/>
        </w:rPr>
        <w:t>Calculate RA</w:t>
      </w:r>
      <w:r>
        <w:t xml:space="preserve"> tool.</w:t>
      </w:r>
      <w:r w:rsidR="00C2361B" w:rsidRPr="00C2361B">
        <w:t xml:space="preserve"> </w:t>
      </w:r>
      <w:r w:rsidR="00C2361B">
        <w:br/>
      </w:r>
      <w:r w:rsidR="007327D2" w:rsidRPr="007327D2">
        <w:rPr>
          <w:noProof/>
        </w:rPr>
        <w:drawing>
          <wp:inline distT="0" distB="0" distL="0" distR="0" wp14:anchorId="12E1B7C0" wp14:editId="7852F6B2">
            <wp:extent cx="3515216" cy="2191056"/>
            <wp:effectExtent l="0" t="0" r="9525" b="0"/>
            <wp:docPr id="741457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457418" name=""/>
                    <pic:cNvPicPr/>
                  </pic:nvPicPr>
                  <pic:blipFill>
                    <a:blip r:embed="rId18"/>
                    <a:stretch>
                      <a:fillRect/>
                    </a:stretch>
                  </pic:blipFill>
                  <pic:spPr>
                    <a:xfrm>
                      <a:off x="0" y="0"/>
                      <a:ext cx="3515216" cy="2191056"/>
                    </a:xfrm>
                    <a:prstGeom prst="rect">
                      <a:avLst/>
                    </a:prstGeom>
                  </pic:spPr>
                </pic:pic>
              </a:graphicData>
            </a:graphic>
          </wp:inline>
        </w:drawing>
      </w:r>
    </w:p>
    <w:p w14:paraId="466D679F" w14:textId="2921573B" w:rsidR="004E1266" w:rsidRDefault="004E1266" w:rsidP="003B4AEC">
      <w:pPr>
        <w:pStyle w:val="ListParagraph"/>
        <w:numPr>
          <w:ilvl w:val="0"/>
          <w:numId w:val="3"/>
        </w:numPr>
      </w:pPr>
      <w:r>
        <w:t>Enter the following inputs</w:t>
      </w:r>
      <w:r w:rsidR="00974565">
        <w:t xml:space="preserve"> and click Run</w:t>
      </w:r>
      <w:r>
        <w:t>:</w:t>
      </w:r>
    </w:p>
    <w:p w14:paraId="6E94B58C" w14:textId="572F65FB" w:rsidR="004E1266" w:rsidRDefault="004E1266" w:rsidP="004E1266">
      <w:pPr>
        <w:pStyle w:val="ListParagraph"/>
        <w:numPr>
          <w:ilvl w:val="1"/>
          <w:numId w:val="3"/>
        </w:numPr>
        <w:ind w:left="1440"/>
      </w:pPr>
      <w:r w:rsidRPr="004E1266">
        <w:rPr>
          <w:b/>
          <w:bCs/>
        </w:rPr>
        <w:t>RA Query results csv</w:t>
      </w:r>
      <w:r>
        <w:t>: csv file downloaded from Biotics Query Builder from running query above; defaults to C:\Temp\RA_query_results.csv</w:t>
      </w:r>
    </w:p>
    <w:p w14:paraId="4707FD86" w14:textId="1993854F" w:rsidR="004E1266" w:rsidRDefault="004E1266" w:rsidP="004E1266">
      <w:pPr>
        <w:pStyle w:val="ListParagraph"/>
        <w:numPr>
          <w:ilvl w:val="1"/>
          <w:numId w:val="3"/>
        </w:numPr>
        <w:ind w:left="1440"/>
      </w:pPr>
      <w:proofErr w:type="spellStart"/>
      <w:r>
        <w:rPr>
          <w:b/>
          <w:bCs/>
        </w:rPr>
        <w:t>source_poly</w:t>
      </w:r>
      <w:proofErr w:type="spellEnd"/>
      <w:r>
        <w:rPr>
          <w:b/>
          <w:bCs/>
        </w:rPr>
        <w:t xml:space="preserve"> </w:t>
      </w:r>
      <w:r w:rsidR="00C2361B">
        <w:rPr>
          <w:b/>
          <w:bCs/>
        </w:rPr>
        <w:t xml:space="preserve">within Biotics </w:t>
      </w:r>
      <w:proofErr w:type="spellStart"/>
      <w:r w:rsidR="00C2361B">
        <w:rPr>
          <w:b/>
          <w:bCs/>
        </w:rPr>
        <w:t>backups.gdb</w:t>
      </w:r>
      <w:proofErr w:type="spellEnd"/>
      <w:r w:rsidR="00C2361B">
        <w:rPr>
          <w:b/>
          <w:bCs/>
        </w:rPr>
        <w:t xml:space="preserve">: </w:t>
      </w:r>
      <w:r w:rsidR="00C2361B" w:rsidRPr="00C2361B">
        <w:t>defaults to C:\Temp\shapes.gdb\source_poly</w:t>
      </w:r>
    </w:p>
    <w:p w14:paraId="4CE237F9" w14:textId="6CA7B541" w:rsidR="00C2361B" w:rsidRDefault="00C2361B" w:rsidP="004E1266">
      <w:pPr>
        <w:pStyle w:val="ListParagraph"/>
        <w:numPr>
          <w:ilvl w:val="1"/>
          <w:numId w:val="3"/>
        </w:numPr>
        <w:ind w:left="1440"/>
      </w:pPr>
      <w:r>
        <w:rPr>
          <w:b/>
          <w:bCs/>
        </w:rPr>
        <w:lastRenderedPageBreak/>
        <w:t>Overwrite existing RA values?</w:t>
      </w:r>
      <w:r>
        <w:t xml:space="preserve"> </w:t>
      </w:r>
      <w:r w:rsidRPr="00C2361B">
        <w:t xml:space="preserve">Indicate this box if you would like </w:t>
      </w:r>
      <w:proofErr w:type="spellStart"/>
      <w:r w:rsidRPr="00C2361B">
        <w:t>sql</w:t>
      </w:r>
      <w:proofErr w:type="spellEnd"/>
      <w:r w:rsidRPr="00C2361B">
        <w:t xml:space="preserve"> statements generated to overwrite existing </w:t>
      </w:r>
      <w:r>
        <w:t xml:space="preserve">SF and EO </w:t>
      </w:r>
      <w:r w:rsidRPr="00C2361B">
        <w:t>RA values.</w:t>
      </w:r>
      <w:r>
        <w:t xml:space="preserve"> The proposed RA value will be calculated regardless, for your consideration, but </w:t>
      </w:r>
      <w:proofErr w:type="spellStart"/>
      <w:r>
        <w:t>sql</w:t>
      </w:r>
      <w:proofErr w:type="spellEnd"/>
      <w:r>
        <w:t xml:space="preserve"> statements to update the values will only be generated if this is checked.</w:t>
      </w:r>
    </w:p>
    <w:p w14:paraId="102F574A" w14:textId="77777777" w:rsidR="00C2361B" w:rsidRDefault="00C2361B" w:rsidP="00C2361B">
      <w:pPr>
        <w:pStyle w:val="ListParagraph"/>
        <w:numPr>
          <w:ilvl w:val="1"/>
          <w:numId w:val="3"/>
        </w:numPr>
        <w:ind w:left="1440"/>
      </w:pPr>
      <w:r>
        <w:rPr>
          <w:b/>
          <w:bCs/>
        </w:rPr>
        <w:t>Working Directory:</w:t>
      </w:r>
      <w:r>
        <w:t xml:space="preserve"> </w:t>
      </w:r>
      <w:r w:rsidRPr="00C2361B">
        <w:t>fol</w:t>
      </w:r>
      <w:r>
        <w:t>d</w:t>
      </w:r>
      <w:r w:rsidRPr="00C2361B">
        <w:t>er</w:t>
      </w:r>
      <w:r>
        <w:t xml:space="preserve"> where resulting </w:t>
      </w:r>
      <w:proofErr w:type="spellStart"/>
      <w:r>
        <w:t>sql</w:t>
      </w:r>
      <w:proofErr w:type="spellEnd"/>
      <w:r>
        <w:t xml:space="preserve"> file will be saved; defaults to C:\Temp</w:t>
      </w:r>
    </w:p>
    <w:p w14:paraId="78C9B3B0" w14:textId="263576D2" w:rsidR="003B4AEC" w:rsidRDefault="00C2361B" w:rsidP="00C2361B">
      <w:pPr>
        <w:pStyle w:val="ListParagraph"/>
        <w:numPr>
          <w:ilvl w:val="1"/>
          <w:numId w:val="3"/>
        </w:numPr>
        <w:ind w:left="1440"/>
      </w:pPr>
      <w:r w:rsidRPr="00C2361B">
        <w:rPr>
          <w:b/>
          <w:bCs/>
        </w:rPr>
        <w:t>Name of SQL output file</w:t>
      </w:r>
      <w:r>
        <w:t xml:space="preserve">: defaults to </w:t>
      </w:r>
      <w:proofErr w:type="spellStart"/>
      <w:r>
        <w:t>Update_RA.sql</w:t>
      </w:r>
      <w:proofErr w:type="spellEnd"/>
      <w:r w:rsidR="003B4AEC">
        <w:br/>
      </w:r>
      <w:r w:rsidR="00974565" w:rsidRPr="00974565">
        <w:rPr>
          <w:noProof/>
        </w:rPr>
        <w:drawing>
          <wp:inline distT="0" distB="0" distL="0" distR="0" wp14:anchorId="6C1C1A2C" wp14:editId="0D24F98E">
            <wp:extent cx="3439005" cy="6125430"/>
            <wp:effectExtent l="0" t="0" r="9525" b="8890"/>
            <wp:docPr id="7048139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813946" name=""/>
                    <pic:cNvPicPr/>
                  </pic:nvPicPr>
                  <pic:blipFill>
                    <a:blip r:embed="rId19"/>
                    <a:stretch>
                      <a:fillRect/>
                    </a:stretch>
                  </pic:blipFill>
                  <pic:spPr>
                    <a:xfrm>
                      <a:off x="0" y="0"/>
                      <a:ext cx="3439005" cy="6125430"/>
                    </a:xfrm>
                    <a:prstGeom prst="rect">
                      <a:avLst/>
                    </a:prstGeom>
                  </pic:spPr>
                </pic:pic>
              </a:graphicData>
            </a:graphic>
          </wp:inline>
        </w:drawing>
      </w:r>
    </w:p>
    <w:p w14:paraId="693208B4" w14:textId="07A253EB" w:rsidR="00974565" w:rsidRDefault="00974565" w:rsidP="00974565">
      <w:pPr>
        <w:pStyle w:val="ListParagraph"/>
        <w:numPr>
          <w:ilvl w:val="0"/>
          <w:numId w:val="3"/>
        </w:numPr>
      </w:pPr>
      <w:r>
        <w:t xml:space="preserve">Review the </w:t>
      </w:r>
      <w:r w:rsidRPr="003C0522">
        <w:rPr>
          <w:i/>
          <w:iCs/>
        </w:rPr>
        <w:t>Messages</w:t>
      </w:r>
      <w:r>
        <w:t xml:space="preserve"> once the tool has finished running. </w:t>
      </w:r>
    </w:p>
    <w:p w14:paraId="5DA9455F" w14:textId="3CD4AAAD" w:rsidR="00974565" w:rsidRDefault="00974565" w:rsidP="00B843D4">
      <w:pPr>
        <w:pStyle w:val="ListParagraph"/>
        <w:numPr>
          <w:ilvl w:val="2"/>
          <w:numId w:val="9"/>
        </w:numPr>
        <w:ind w:left="1440"/>
      </w:pPr>
      <w:r>
        <w:lastRenderedPageBreak/>
        <w:t xml:space="preserve">If you receive an error message which you cannot resolve, submit a ticket to the Biotics Help Desk by emailing </w:t>
      </w:r>
      <w:hyperlink r:id="rId20" w:history="1">
        <w:r w:rsidRPr="00D348CD">
          <w:rPr>
            <w:rStyle w:val="Hyperlink"/>
          </w:rPr>
          <w:t>biotics@natureserve.org</w:t>
        </w:r>
      </w:hyperlink>
      <w:r>
        <w:t xml:space="preserve"> , Copy the text from the </w:t>
      </w:r>
      <w:r w:rsidRPr="003C0522">
        <w:rPr>
          <w:i/>
          <w:iCs/>
        </w:rPr>
        <w:t>Messages</w:t>
      </w:r>
      <w:r>
        <w:t xml:space="preserve"> and provide them in the email. </w:t>
      </w:r>
      <w:r w:rsidRPr="00FA0458">
        <w:rPr>
          <w:highlight w:val="yellow"/>
        </w:rPr>
        <w:t>The copy icon is highlighted in yellow in the screenshot below</w:t>
      </w:r>
      <w:r>
        <w:t>.</w:t>
      </w:r>
    </w:p>
    <w:p w14:paraId="59B3AD4B" w14:textId="1CADA607" w:rsidR="00974565" w:rsidRDefault="00974565" w:rsidP="00B843D4">
      <w:pPr>
        <w:pStyle w:val="ListParagraph"/>
        <w:numPr>
          <w:ilvl w:val="2"/>
          <w:numId w:val="9"/>
        </w:numPr>
        <w:ind w:left="1440"/>
      </w:pPr>
      <w:r>
        <w:t>If the tool runs successfully:</w:t>
      </w:r>
    </w:p>
    <w:p w14:paraId="0E48E6C6" w14:textId="00819C26" w:rsidR="00974565" w:rsidRDefault="00974565" w:rsidP="00974565">
      <w:pPr>
        <w:pStyle w:val="ListParagraph"/>
        <w:numPr>
          <w:ilvl w:val="2"/>
          <w:numId w:val="3"/>
        </w:numPr>
      </w:pPr>
      <w:r>
        <w:t xml:space="preserve">Run the </w:t>
      </w:r>
      <w:proofErr w:type="spellStart"/>
      <w:r>
        <w:t>sql</w:t>
      </w:r>
      <w:proofErr w:type="spellEnd"/>
      <w:r>
        <w:t xml:space="preserve"> file generated by the script in SQL Developer, </w:t>
      </w:r>
      <w:proofErr w:type="spellStart"/>
      <w:r>
        <w:t>sqlplus</w:t>
      </w:r>
      <w:proofErr w:type="spellEnd"/>
      <w:r>
        <w:t xml:space="preserve">, Tora, Toad, or your preferred tool, while logged in as the </w:t>
      </w:r>
      <w:proofErr w:type="spellStart"/>
      <w:r>
        <w:t>biotics_dlink</w:t>
      </w:r>
      <w:proofErr w:type="spellEnd"/>
      <w:r>
        <w:t xml:space="preserve"> user</w:t>
      </w:r>
      <w:r w:rsidRPr="00FA0458">
        <w:rPr>
          <w:highlight w:val="green"/>
        </w:rPr>
        <w:t>. The file location is reported in the messages, as highlighted in green in the screenshot below.</w:t>
      </w:r>
    </w:p>
    <w:p w14:paraId="62C89B12" w14:textId="415635CE" w:rsidR="00974565" w:rsidRDefault="00974565" w:rsidP="00B843D4">
      <w:pPr>
        <w:pStyle w:val="ListParagraph"/>
        <w:numPr>
          <w:ilvl w:val="1"/>
          <w:numId w:val="3"/>
        </w:numPr>
      </w:pPr>
      <w:r>
        <w:t>Identify the EO records which need to be manually reviewed</w:t>
      </w:r>
      <w:r w:rsidR="00FA0458">
        <w:t xml:space="preserve">. </w:t>
      </w:r>
      <w:r w:rsidR="00FA0458" w:rsidRPr="00FA0458">
        <w:rPr>
          <w:highlight w:val="cyan"/>
        </w:rPr>
        <w:t xml:space="preserve">The </w:t>
      </w:r>
      <w:r w:rsidR="00FA0458">
        <w:rPr>
          <w:highlight w:val="cyan"/>
        </w:rPr>
        <w:t xml:space="preserve">table to </w:t>
      </w:r>
      <w:r w:rsidR="00FA0458" w:rsidRPr="00FA0458">
        <w:rPr>
          <w:highlight w:val="cyan"/>
        </w:rPr>
        <w:t xml:space="preserve">query </w:t>
      </w:r>
      <w:r w:rsidR="00FA0458">
        <w:rPr>
          <w:highlight w:val="cyan"/>
        </w:rPr>
        <w:t xml:space="preserve">and the query syntax </w:t>
      </w:r>
      <w:r w:rsidR="00FA0458" w:rsidRPr="00FA0458">
        <w:rPr>
          <w:highlight w:val="cyan"/>
        </w:rPr>
        <w:t>i</w:t>
      </w:r>
      <w:r w:rsidRPr="00FA0458">
        <w:rPr>
          <w:highlight w:val="cyan"/>
        </w:rPr>
        <w:t>s indicated in the blue highlight in the screenshot below</w:t>
      </w:r>
      <w:r>
        <w:t>.</w:t>
      </w:r>
    </w:p>
    <w:p w14:paraId="75338035" w14:textId="77777777" w:rsidR="004F765A" w:rsidRDefault="004F765A" w:rsidP="00B843D4">
      <w:pPr>
        <w:pStyle w:val="ListParagraph"/>
        <w:numPr>
          <w:ilvl w:val="2"/>
          <w:numId w:val="3"/>
        </w:numPr>
        <w:ind w:left="1440"/>
      </w:pPr>
      <w:r>
        <w:t xml:space="preserve">Within the </w:t>
      </w:r>
      <w:proofErr w:type="spellStart"/>
      <w:r w:rsidRPr="00FA0458">
        <w:rPr>
          <w:b/>
          <w:bCs/>
        </w:rPr>
        <w:t>Representation_Accuracy.gdb</w:t>
      </w:r>
      <w:proofErr w:type="spellEnd"/>
      <w:r>
        <w:t xml:space="preserve">, open the </w:t>
      </w:r>
      <w:proofErr w:type="spellStart"/>
      <w:r w:rsidRPr="00FA0458">
        <w:rPr>
          <w:b/>
          <w:bCs/>
        </w:rPr>
        <w:t>RA_Statistics</w:t>
      </w:r>
      <w:proofErr w:type="spellEnd"/>
      <w:r>
        <w:t xml:space="preserve"> table</w:t>
      </w:r>
    </w:p>
    <w:p w14:paraId="147451FF" w14:textId="71C7CEEF" w:rsidR="004F765A" w:rsidRPr="004F765A" w:rsidRDefault="004F765A" w:rsidP="00B843D4">
      <w:pPr>
        <w:pStyle w:val="ListParagraph"/>
        <w:numPr>
          <w:ilvl w:val="2"/>
          <w:numId w:val="3"/>
        </w:numPr>
        <w:ind w:left="1440"/>
      </w:pPr>
      <w:r w:rsidRPr="004F765A">
        <w:rPr>
          <w:rFonts w:ascii="Aptos" w:eastAsia="Times New Roman" w:hAnsi="Aptos" w:cs="Segoe UI"/>
          <w:color w:val="000000"/>
          <w:kern w:val="0"/>
          <w14:ligatures w14:val="none"/>
        </w:rPr>
        <w:t xml:space="preserve">Click </w:t>
      </w:r>
      <w:r w:rsidRPr="00B843D4">
        <w:rPr>
          <w:rFonts w:ascii="Aptos" w:eastAsia="Times New Roman" w:hAnsi="Aptos" w:cs="Segoe UI"/>
          <w:b/>
          <w:bCs/>
          <w:color w:val="000000"/>
          <w:kern w:val="0"/>
          <w14:ligatures w14:val="none"/>
        </w:rPr>
        <w:t>Select By Attribute</w:t>
      </w:r>
      <w:r w:rsidRPr="004F765A">
        <w:rPr>
          <w:rFonts w:ascii="Aptos" w:eastAsia="Times New Roman" w:hAnsi="Aptos" w:cs="Segoe UI"/>
          <w:color w:val="000000"/>
          <w:kern w:val="0"/>
          <w14:ligatures w14:val="none"/>
        </w:rPr>
        <w:t xml:space="preserve">, toggle the </w:t>
      </w:r>
      <w:r w:rsidRPr="00FA0458">
        <w:rPr>
          <w:rFonts w:ascii="Aptos" w:eastAsia="Times New Roman" w:hAnsi="Aptos" w:cs="Segoe UI"/>
          <w:b/>
          <w:bCs/>
          <w:color w:val="000000"/>
          <w:kern w:val="0"/>
          <w14:ligatures w14:val="none"/>
        </w:rPr>
        <w:t>SQL</w:t>
      </w:r>
      <w:r w:rsidRPr="004F765A">
        <w:rPr>
          <w:rFonts w:ascii="Aptos" w:eastAsia="Times New Roman" w:hAnsi="Aptos" w:cs="Segoe UI"/>
          <w:color w:val="000000"/>
          <w:kern w:val="0"/>
          <w14:ligatures w14:val="none"/>
        </w:rPr>
        <w:t xml:space="preserve"> button, and then enter the following text to filter the EOs that need to be manually assessed</w:t>
      </w:r>
      <w:r w:rsidR="00FA0458">
        <w:rPr>
          <w:rFonts w:ascii="Aptos" w:eastAsia="Times New Roman" w:hAnsi="Aptos" w:cs="Segoe UI"/>
          <w:color w:val="000000"/>
          <w:kern w:val="0"/>
          <w14:ligatures w14:val="none"/>
        </w:rPr>
        <w:t>:</w:t>
      </w:r>
      <w:r>
        <w:rPr>
          <w:rFonts w:ascii="Aptos" w:eastAsia="Times New Roman" w:hAnsi="Aptos" w:cs="Segoe UI"/>
          <w:color w:val="000000"/>
          <w:kern w:val="0"/>
          <w14:ligatures w14:val="none"/>
        </w:rPr>
        <w:br/>
      </w:r>
      <w:proofErr w:type="spellStart"/>
      <w:r w:rsidRPr="00FA0458">
        <w:rPr>
          <w:rFonts w:ascii="Aptos" w:eastAsia="Times New Roman" w:hAnsi="Aptos" w:cs="Times New Roman"/>
          <w:b/>
          <w:bCs/>
          <w:i/>
          <w:iCs/>
          <w:color w:val="000000"/>
          <w:kern w:val="0"/>
          <w14:ligatures w14:val="none"/>
        </w:rPr>
        <w:t>UNIQUE_proposed_RA</w:t>
      </w:r>
      <w:proofErr w:type="spellEnd"/>
      <w:r w:rsidRPr="00FA0458">
        <w:rPr>
          <w:rFonts w:ascii="Aptos" w:eastAsia="Times New Roman" w:hAnsi="Aptos" w:cs="Times New Roman"/>
          <w:b/>
          <w:bCs/>
          <w:i/>
          <w:iCs/>
          <w:color w:val="000000"/>
          <w:kern w:val="0"/>
          <w14:ligatures w14:val="none"/>
        </w:rPr>
        <w:t xml:space="preserve"> &gt; 1</w:t>
      </w:r>
    </w:p>
    <w:p w14:paraId="548414F4" w14:textId="767F9CE6" w:rsidR="00974565" w:rsidRDefault="003A2C5C" w:rsidP="004F765A">
      <w:pPr>
        <w:ind w:left="1440"/>
      </w:pPr>
      <w:r w:rsidRPr="003A2C5C">
        <w:rPr>
          <w:noProof/>
        </w:rPr>
        <w:drawing>
          <wp:inline distT="0" distB="0" distL="0" distR="0" wp14:anchorId="18B32436" wp14:editId="2DCAF23E">
            <wp:extent cx="5019421" cy="4838700"/>
            <wp:effectExtent l="0" t="0" r="0" b="0"/>
            <wp:docPr id="1863162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62808" name=""/>
                    <pic:cNvPicPr/>
                  </pic:nvPicPr>
                  <pic:blipFill>
                    <a:blip r:embed="rId21"/>
                    <a:stretch>
                      <a:fillRect/>
                    </a:stretch>
                  </pic:blipFill>
                  <pic:spPr>
                    <a:xfrm>
                      <a:off x="0" y="0"/>
                      <a:ext cx="5028975" cy="4847910"/>
                    </a:xfrm>
                    <a:prstGeom prst="rect">
                      <a:avLst/>
                    </a:prstGeom>
                  </pic:spPr>
                </pic:pic>
              </a:graphicData>
            </a:graphic>
          </wp:inline>
        </w:drawing>
      </w:r>
    </w:p>
    <w:p w14:paraId="4467D911" w14:textId="6B295EAC" w:rsidR="00FA0458" w:rsidRDefault="00FA0458" w:rsidP="00FA0458">
      <w:pPr>
        <w:pStyle w:val="ListParagraph"/>
        <w:numPr>
          <w:ilvl w:val="1"/>
          <w:numId w:val="3"/>
        </w:numPr>
      </w:pPr>
      <w:r>
        <w:lastRenderedPageBreak/>
        <w:t xml:space="preserve">Within the </w:t>
      </w:r>
      <w:proofErr w:type="spellStart"/>
      <w:r>
        <w:t>RA_Statistics</w:t>
      </w:r>
      <w:proofErr w:type="spellEnd"/>
      <w:r>
        <w:t xml:space="preserve"> table, manually review the data within the </w:t>
      </w:r>
      <w:proofErr w:type="spellStart"/>
      <w:r w:rsidRPr="00FA0458">
        <w:rPr>
          <w:b/>
          <w:bCs/>
        </w:rPr>
        <w:t>CONCATENATE_Proposed_RA</w:t>
      </w:r>
      <w:proofErr w:type="spellEnd"/>
      <w:r>
        <w:t xml:space="preserve"> column (and any other relevant information) and enter the determined value within the </w:t>
      </w:r>
      <w:r w:rsidRPr="00FA0458">
        <w:rPr>
          <w:b/>
          <w:bCs/>
        </w:rPr>
        <w:t xml:space="preserve">Proposed RA </w:t>
      </w:r>
      <w:r>
        <w:t xml:space="preserve">and </w:t>
      </w:r>
      <w:r w:rsidRPr="00FA0458">
        <w:rPr>
          <w:b/>
          <w:bCs/>
        </w:rPr>
        <w:t>RA Comment</w:t>
      </w:r>
      <w:r>
        <w:t xml:space="preserve"> columns.</w:t>
      </w:r>
    </w:p>
    <w:p w14:paraId="138D99E7" w14:textId="66F50B3D" w:rsidR="00FA0458" w:rsidRDefault="00374422" w:rsidP="00FA0458">
      <w:pPr>
        <w:pStyle w:val="ListParagraph"/>
        <w:numPr>
          <w:ilvl w:val="1"/>
          <w:numId w:val="3"/>
        </w:numPr>
      </w:pPr>
      <w:r>
        <w:t xml:space="preserve">Once finished populating the data, from the </w:t>
      </w:r>
      <w:r w:rsidRPr="00374422">
        <w:rPr>
          <w:i/>
          <w:iCs/>
        </w:rPr>
        <w:t>Edit</w:t>
      </w:r>
      <w:r>
        <w:t xml:space="preserve"> menu, </w:t>
      </w:r>
      <w:r w:rsidRPr="00374422">
        <w:rPr>
          <w:b/>
          <w:bCs/>
        </w:rPr>
        <w:t>Save</w:t>
      </w:r>
      <w:r>
        <w:t xml:space="preserve"> the changes!</w:t>
      </w:r>
    </w:p>
    <w:p w14:paraId="2BA16AE5" w14:textId="12D3CB44" w:rsidR="00374422" w:rsidRDefault="00374422" w:rsidP="00FA0458">
      <w:pPr>
        <w:pStyle w:val="ListParagraph"/>
        <w:numPr>
          <w:ilvl w:val="1"/>
          <w:numId w:val="3"/>
        </w:numPr>
      </w:pPr>
      <w:r>
        <w:t xml:space="preserve">Run the </w:t>
      </w:r>
      <w:r w:rsidRPr="00374422">
        <w:rPr>
          <w:b/>
          <w:bCs/>
        </w:rPr>
        <w:t>Write SQL Statements AFTER Reviewing EOs with Varying RA Values</w:t>
      </w:r>
      <w:r>
        <w:t xml:space="preserve"> script.</w:t>
      </w:r>
    </w:p>
    <w:p w14:paraId="0BCDBCF0" w14:textId="77777777" w:rsidR="00374422" w:rsidRDefault="00374422" w:rsidP="00374422">
      <w:pPr>
        <w:pStyle w:val="ListParagraph"/>
        <w:numPr>
          <w:ilvl w:val="2"/>
          <w:numId w:val="11"/>
        </w:numPr>
        <w:tabs>
          <w:tab w:val="left" w:pos="1980"/>
        </w:tabs>
        <w:ind w:left="1530"/>
      </w:pPr>
      <w:r>
        <w:t xml:space="preserve">If you receive an error message which you cannot resolve, submit a ticket to the Biotics Help Desk by emailing </w:t>
      </w:r>
      <w:hyperlink r:id="rId22" w:history="1">
        <w:r w:rsidRPr="00D348CD">
          <w:rPr>
            <w:rStyle w:val="Hyperlink"/>
          </w:rPr>
          <w:t>biotics@natureserve.org</w:t>
        </w:r>
      </w:hyperlink>
      <w:r>
        <w:t xml:space="preserve"> , Copy the text from the </w:t>
      </w:r>
      <w:r w:rsidRPr="003C0522">
        <w:rPr>
          <w:i/>
          <w:iCs/>
        </w:rPr>
        <w:t>Messages</w:t>
      </w:r>
      <w:r>
        <w:t xml:space="preserve"> and provide them in the email. </w:t>
      </w:r>
      <w:r w:rsidRPr="00FA0458">
        <w:rPr>
          <w:highlight w:val="yellow"/>
        </w:rPr>
        <w:t>The copy icon is highlighted in yellow in the screenshot below</w:t>
      </w:r>
      <w:r>
        <w:t>.</w:t>
      </w:r>
    </w:p>
    <w:p w14:paraId="6ED605CC" w14:textId="77777777" w:rsidR="00374422" w:rsidRDefault="00374422" w:rsidP="00374422">
      <w:pPr>
        <w:pStyle w:val="ListParagraph"/>
        <w:numPr>
          <w:ilvl w:val="2"/>
          <w:numId w:val="11"/>
        </w:numPr>
        <w:tabs>
          <w:tab w:val="left" w:pos="1980"/>
        </w:tabs>
        <w:ind w:left="1530"/>
      </w:pPr>
      <w:r>
        <w:t>If the tool runs successfully:</w:t>
      </w:r>
    </w:p>
    <w:p w14:paraId="04B0C04B" w14:textId="5CCAD0AD" w:rsidR="00374422" w:rsidRDefault="00374422" w:rsidP="00374422">
      <w:pPr>
        <w:pStyle w:val="ListParagraph"/>
        <w:numPr>
          <w:ilvl w:val="2"/>
          <w:numId w:val="11"/>
        </w:numPr>
        <w:tabs>
          <w:tab w:val="left" w:pos="1980"/>
        </w:tabs>
        <w:ind w:left="1530"/>
      </w:pPr>
      <w:r>
        <w:t xml:space="preserve">Run the </w:t>
      </w:r>
      <w:proofErr w:type="spellStart"/>
      <w:r>
        <w:t>sql</w:t>
      </w:r>
      <w:proofErr w:type="spellEnd"/>
      <w:r>
        <w:t xml:space="preserve"> file generated by the script in SQL Developer, </w:t>
      </w:r>
      <w:proofErr w:type="spellStart"/>
      <w:r>
        <w:t>sqlplus</w:t>
      </w:r>
      <w:proofErr w:type="spellEnd"/>
      <w:r>
        <w:t xml:space="preserve">, Tora, Toad, or your preferred tool, while logged in as the </w:t>
      </w:r>
      <w:proofErr w:type="spellStart"/>
      <w:r>
        <w:t>biotics_dlink</w:t>
      </w:r>
      <w:proofErr w:type="spellEnd"/>
      <w:r>
        <w:t xml:space="preserve"> user</w:t>
      </w:r>
      <w:r w:rsidRPr="00FA0458">
        <w:rPr>
          <w:highlight w:val="green"/>
        </w:rPr>
        <w:t>. The file location is reported in the messages, as highlighted in green in the screenshot below.</w:t>
      </w:r>
      <w:r w:rsidRPr="00374422">
        <w:rPr>
          <w:noProof/>
        </w:rPr>
        <w:drawing>
          <wp:inline distT="0" distB="0" distL="0" distR="0" wp14:anchorId="1F675F6C" wp14:editId="22CBF273">
            <wp:extent cx="4962525" cy="1723629"/>
            <wp:effectExtent l="0" t="0" r="0" b="0"/>
            <wp:docPr id="1187731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731333" name=""/>
                    <pic:cNvPicPr/>
                  </pic:nvPicPr>
                  <pic:blipFill>
                    <a:blip r:embed="rId23"/>
                    <a:stretch>
                      <a:fillRect/>
                    </a:stretch>
                  </pic:blipFill>
                  <pic:spPr>
                    <a:xfrm>
                      <a:off x="0" y="0"/>
                      <a:ext cx="4975238" cy="1728045"/>
                    </a:xfrm>
                    <a:prstGeom prst="rect">
                      <a:avLst/>
                    </a:prstGeom>
                  </pic:spPr>
                </pic:pic>
              </a:graphicData>
            </a:graphic>
          </wp:inline>
        </w:drawing>
      </w:r>
    </w:p>
    <w:p w14:paraId="1DFEF0D1" w14:textId="4F59596B" w:rsidR="007C0811" w:rsidRPr="00C62913" w:rsidRDefault="00046B38" w:rsidP="007C0811">
      <w:r>
        <w:t xml:space="preserve">Submit any questions, errors, recommendations, etc. to the Biotics Help Desk by emailing </w:t>
      </w:r>
      <w:hyperlink r:id="rId24" w:history="1">
        <w:r w:rsidRPr="00D348CD">
          <w:rPr>
            <w:rStyle w:val="Hyperlink"/>
          </w:rPr>
          <w:t>biotics@natureserve.org</w:t>
        </w:r>
      </w:hyperlink>
      <w:r>
        <w:t>.</w:t>
      </w:r>
    </w:p>
    <w:sectPr w:rsidR="007C0811" w:rsidRPr="00C629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646C"/>
    <w:multiLevelType w:val="hybridMultilevel"/>
    <w:tmpl w:val="BB7870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C45E5F"/>
    <w:multiLevelType w:val="hybridMultilevel"/>
    <w:tmpl w:val="D76287FE"/>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504D52"/>
    <w:multiLevelType w:val="hybridMultilevel"/>
    <w:tmpl w:val="EFFAD3EA"/>
    <w:lvl w:ilvl="0" w:tplc="FFFFFFFF">
      <w:start w:val="1"/>
      <w:numFmt w:val="decimal"/>
      <w:lvlText w:val="%1."/>
      <w:lvlJc w:val="left"/>
      <w:pPr>
        <w:ind w:left="720" w:hanging="360"/>
      </w:pPr>
    </w:lvl>
    <w:lvl w:ilvl="1" w:tplc="FFFFFFFF">
      <w:start w:val="1"/>
      <w:numFmt w:val="decimal"/>
      <w:lvlText w:val="%2."/>
      <w:lvlJc w:val="left"/>
      <w:pPr>
        <w:ind w:left="720" w:hanging="360"/>
      </w:pPr>
    </w:lvl>
    <w:lvl w:ilvl="2" w:tplc="0409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AA0435"/>
    <w:multiLevelType w:val="hybridMultilevel"/>
    <w:tmpl w:val="3606E2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10E2622"/>
    <w:multiLevelType w:val="multilevel"/>
    <w:tmpl w:val="2642F4A0"/>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3546090E"/>
    <w:multiLevelType w:val="hybridMultilevel"/>
    <w:tmpl w:val="A3187336"/>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050135"/>
    <w:multiLevelType w:val="hybridMultilevel"/>
    <w:tmpl w:val="A584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893FD1"/>
    <w:multiLevelType w:val="hybridMultilevel"/>
    <w:tmpl w:val="0AF230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8F6EAF"/>
    <w:multiLevelType w:val="hybridMultilevel"/>
    <w:tmpl w:val="3C4CB3BA"/>
    <w:lvl w:ilvl="0" w:tplc="0409000F">
      <w:start w:val="1"/>
      <w:numFmt w:val="decimal"/>
      <w:lvlText w:val="%1."/>
      <w:lvlJc w:val="left"/>
      <w:pPr>
        <w:ind w:left="720" w:hanging="360"/>
      </w:pPr>
    </w:lvl>
    <w:lvl w:ilvl="1" w:tplc="0409000F">
      <w:start w:val="1"/>
      <w:numFmt w:val="decimal"/>
      <w:lvlText w:val="%2."/>
      <w:lvlJc w:val="left"/>
      <w:pPr>
        <w:ind w:left="72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9A2279"/>
    <w:multiLevelType w:val="hybridMultilevel"/>
    <w:tmpl w:val="81D448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7762B1"/>
    <w:multiLevelType w:val="hybridMultilevel"/>
    <w:tmpl w:val="D1B0E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0272625">
    <w:abstractNumId w:val="6"/>
  </w:num>
  <w:num w:numId="2" w16cid:durableId="1852599800">
    <w:abstractNumId w:val="7"/>
  </w:num>
  <w:num w:numId="3" w16cid:durableId="1126704578">
    <w:abstractNumId w:val="8"/>
  </w:num>
  <w:num w:numId="4" w16cid:durableId="288168343">
    <w:abstractNumId w:val="10"/>
  </w:num>
  <w:num w:numId="5" w16cid:durableId="1680498257">
    <w:abstractNumId w:val="0"/>
  </w:num>
  <w:num w:numId="6" w16cid:durableId="1364282952">
    <w:abstractNumId w:val="9"/>
  </w:num>
  <w:num w:numId="7" w16cid:durableId="687412117">
    <w:abstractNumId w:val="4"/>
  </w:num>
  <w:num w:numId="8" w16cid:durableId="223949145">
    <w:abstractNumId w:val="5"/>
  </w:num>
  <w:num w:numId="9" w16cid:durableId="891387334">
    <w:abstractNumId w:val="1"/>
  </w:num>
  <w:num w:numId="10" w16cid:durableId="484247659">
    <w:abstractNumId w:val="3"/>
  </w:num>
  <w:num w:numId="11" w16cid:durableId="4396871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913"/>
    <w:rsid w:val="00046B38"/>
    <w:rsid w:val="000F3304"/>
    <w:rsid w:val="00140D86"/>
    <w:rsid w:val="00142DDC"/>
    <w:rsid w:val="001557A9"/>
    <w:rsid w:val="001F6220"/>
    <w:rsid w:val="00276C40"/>
    <w:rsid w:val="00293099"/>
    <w:rsid w:val="00374422"/>
    <w:rsid w:val="00396DAF"/>
    <w:rsid w:val="003A2A36"/>
    <w:rsid w:val="003A2C5C"/>
    <w:rsid w:val="003B4AEC"/>
    <w:rsid w:val="003C0522"/>
    <w:rsid w:val="003D5233"/>
    <w:rsid w:val="00401F78"/>
    <w:rsid w:val="004154AE"/>
    <w:rsid w:val="00484956"/>
    <w:rsid w:val="004E1266"/>
    <w:rsid w:val="004F765A"/>
    <w:rsid w:val="00525499"/>
    <w:rsid w:val="005714E1"/>
    <w:rsid w:val="00607C9C"/>
    <w:rsid w:val="00611A46"/>
    <w:rsid w:val="006801CE"/>
    <w:rsid w:val="006D1E6E"/>
    <w:rsid w:val="007327D2"/>
    <w:rsid w:val="00733159"/>
    <w:rsid w:val="007737DE"/>
    <w:rsid w:val="007807DF"/>
    <w:rsid w:val="007C0811"/>
    <w:rsid w:val="007C29A1"/>
    <w:rsid w:val="00833478"/>
    <w:rsid w:val="00833817"/>
    <w:rsid w:val="008531D4"/>
    <w:rsid w:val="008534BD"/>
    <w:rsid w:val="00863095"/>
    <w:rsid w:val="008A154A"/>
    <w:rsid w:val="008D5A9A"/>
    <w:rsid w:val="00923050"/>
    <w:rsid w:val="00967FCC"/>
    <w:rsid w:val="00974565"/>
    <w:rsid w:val="009B1A6B"/>
    <w:rsid w:val="009D773F"/>
    <w:rsid w:val="00A12CC0"/>
    <w:rsid w:val="00A4169D"/>
    <w:rsid w:val="00A46D8A"/>
    <w:rsid w:val="00A55845"/>
    <w:rsid w:val="00AE1D33"/>
    <w:rsid w:val="00AF420D"/>
    <w:rsid w:val="00B14FAE"/>
    <w:rsid w:val="00B843D4"/>
    <w:rsid w:val="00B92E5E"/>
    <w:rsid w:val="00C03136"/>
    <w:rsid w:val="00C2361B"/>
    <w:rsid w:val="00C40DCD"/>
    <w:rsid w:val="00C62913"/>
    <w:rsid w:val="00C67A5A"/>
    <w:rsid w:val="00C74C35"/>
    <w:rsid w:val="00CE2629"/>
    <w:rsid w:val="00D06017"/>
    <w:rsid w:val="00D1565A"/>
    <w:rsid w:val="00D5563F"/>
    <w:rsid w:val="00DC76EF"/>
    <w:rsid w:val="00DD3894"/>
    <w:rsid w:val="00DE0C6F"/>
    <w:rsid w:val="00E17A94"/>
    <w:rsid w:val="00E40F4F"/>
    <w:rsid w:val="00E606EF"/>
    <w:rsid w:val="00F00C0E"/>
    <w:rsid w:val="00F960B3"/>
    <w:rsid w:val="00FA0458"/>
    <w:rsid w:val="00FA4143"/>
    <w:rsid w:val="00FE7DC0"/>
    <w:rsid w:val="00FF4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4854B"/>
  <w15:chartTrackingRefBased/>
  <w15:docId w15:val="{E88CE6AA-CEBF-46A3-A757-95818D2F9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29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29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29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29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29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29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29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29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29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29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629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629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629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629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629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29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29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2913"/>
    <w:rPr>
      <w:rFonts w:eastAsiaTheme="majorEastAsia" w:cstheme="majorBidi"/>
      <w:color w:val="272727" w:themeColor="text1" w:themeTint="D8"/>
    </w:rPr>
  </w:style>
  <w:style w:type="paragraph" w:styleId="Title">
    <w:name w:val="Title"/>
    <w:basedOn w:val="Normal"/>
    <w:next w:val="Normal"/>
    <w:link w:val="TitleChar"/>
    <w:uiPriority w:val="10"/>
    <w:qFormat/>
    <w:rsid w:val="00C629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29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29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29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2913"/>
    <w:pPr>
      <w:spacing w:before="160"/>
      <w:jc w:val="center"/>
    </w:pPr>
    <w:rPr>
      <w:i/>
      <w:iCs/>
      <w:color w:val="404040" w:themeColor="text1" w:themeTint="BF"/>
    </w:rPr>
  </w:style>
  <w:style w:type="character" w:customStyle="1" w:styleId="QuoteChar">
    <w:name w:val="Quote Char"/>
    <w:basedOn w:val="DefaultParagraphFont"/>
    <w:link w:val="Quote"/>
    <w:uiPriority w:val="29"/>
    <w:rsid w:val="00C62913"/>
    <w:rPr>
      <w:i/>
      <w:iCs/>
      <w:color w:val="404040" w:themeColor="text1" w:themeTint="BF"/>
    </w:rPr>
  </w:style>
  <w:style w:type="paragraph" w:styleId="ListParagraph">
    <w:name w:val="List Paragraph"/>
    <w:basedOn w:val="Normal"/>
    <w:uiPriority w:val="34"/>
    <w:qFormat/>
    <w:rsid w:val="00C62913"/>
    <w:pPr>
      <w:ind w:left="720"/>
      <w:contextualSpacing/>
    </w:pPr>
  </w:style>
  <w:style w:type="character" w:styleId="IntenseEmphasis">
    <w:name w:val="Intense Emphasis"/>
    <w:basedOn w:val="DefaultParagraphFont"/>
    <w:uiPriority w:val="21"/>
    <w:qFormat/>
    <w:rsid w:val="00C62913"/>
    <w:rPr>
      <w:i/>
      <w:iCs/>
      <w:color w:val="0F4761" w:themeColor="accent1" w:themeShade="BF"/>
    </w:rPr>
  </w:style>
  <w:style w:type="paragraph" w:styleId="IntenseQuote">
    <w:name w:val="Intense Quote"/>
    <w:basedOn w:val="Normal"/>
    <w:next w:val="Normal"/>
    <w:link w:val="IntenseQuoteChar"/>
    <w:uiPriority w:val="30"/>
    <w:qFormat/>
    <w:rsid w:val="00C629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2913"/>
    <w:rPr>
      <w:i/>
      <w:iCs/>
      <w:color w:val="0F4761" w:themeColor="accent1" w:themeShade="BF"/>
    </w:rPr>
  </w:style>
  <w:style w:type="character" w:styleId="IntenseReference">
    <w:name w:val="Intense Reference"/>
    <w:basedOn w:val="DefaultParagraphFont"/>
    <w:uiPriority w:val="32"/>
    <w:qFormat/>
    <w:rsid w:val="00C62913"/>
    <w:rPr>
      <w:b/>
      <w:bCs/>
      <w:smallCaps/>
      <w:color w:val="0F4761" w:themeColor="accent1" w:themeShade="BF"/>
      <w:spacing w:val="5"/>
    </w:rPr>
  </w:style>
  <w:style w:type="character" w:styleId="Hyperlink">
    <w:name w:val="Hyperlink"/>
    <w:basedOn w:val="DefaultParagraphFont"/>
    <w:uiPriority w:val="99"/>
    <w:unhideWhenUsed/>
    <w:rsid w:val="009B1A6B"/>
    <w:rPr>
      <w:color w:val="467886" w:themeColor="hyperlink"/>
      <w:u w:val="single"/>
    </w:rPr>
  </w:style>
  <w:style w:type="character" w:styleId="UnresolvedMention">
    <w:name w:val="Unresolved Mention"/>
    <w:basedOn w:val="DefaultParagraphFont"/>
    <w:uiPriority w:val="99"/>
    <w:semiHidden/>
    <w:unhideWhenUsed/>
    <w:rsid w:val="009B1A6B"/>
    <w:rPr>
      <w:color w:val="605E5C"/>
      <w:shd w:val="clear" w:color="auto" w:fill="E1DFDD"/>
    </w:rPr>
  </w:style>
  <w:style w:type="paragraph" w:styleId="Revision">
    <w:name w:val="Revision"/>
    <w:hidden/>
    <w:uiPriority w:val="99"/>
    <w:semiHidden/>
    <w:rsid w:val="00AF420D"/>
    <w:pPr>
      <w:spacing w:after="0" w:line="240" w:lineRule="auto"/>
    </w:pPr>
  </w:style>
  <w:style w:type="character" w:styleId="CommentReference">
    <w:name w:val="annotation reference"/>
    <w:basedOn w:val="DefaultParagraphFont"/>
    <w:uiPriority w:val="99"/>
    <w:semiHidden/>
    <w:unhideWhenUsed/>
    <w:rsid w:val="00AF420D"/>
    <w:rPr>
      <w:sz w:val="16"/>
      <w:szCs w:val="16"/>
    </w:rPr>
  </w:style>
  <w:style w:type="paragraph" w:styleId="CommentText">
    <w:name w:val="annotation text"/>
    <w:basedOn w:val="Normal"/>
    <w:link w:val="CommentTextChar"/>
    <w:uiPriority w:val="99"/>
    <w:unhideWhenUsed/>
    <w:rsid w:val="00AF420D"/>
    <w:pPr>
      <w:spacing w:line="240" w:lineRule="auto"/>
    </w:pPr>
    <w:rPr>
      <w:sz w:val="20"/>
      <w:szCs w:val="20"/>
    </w:rPr>
  </w:style>
  <w:style w:type="character" w:customStyle="1" w:styleId="CommentTextChar">
    <w:name w:val="Comment Text Char"/>
    <w:basedOn w:val="DefaultParagraphFont"/>
    <w:link w:val="CommentText"/>
    <w:uiPriority w:val="99"/>
    <w:rsid w:val="00AF420D"/>
    <w:rPr>
      <w:sz w:val="20"/>
      <w:szCs w:val="20"/>
    </w:rPr>
  </w:style>
  <w:style w:type="paragraph" w:styleId="CommentSubject">
    <w:name w:val="annotation subject"/>
    <w:basedOn w:val="CommentText"/>
    <w:next w:val="CommentText"/>
    <w:link w:val="CommentSubjectChar"/>
    <w:uiPriority w:val="99"/>
    <w:semiHidden/>
    <w:unhideWhenUsed/>
    <w:rsid w:val="00AF420D"/>
    <w:rPr>
      <w:b/>
      <w:bCs/>
    </w:rPr>
  </w:style>
  <w:style w:type="character" w:customStyle="1" w:styleId="CommentSubjectChar">
    <w:name w:val="Comment Subject Char"/>
    <w:basedOn w:val="CommentTextChar"/>
    <w:link w:val="CommentSubject"/>
    <w:uiPriority w:val="99"/>
    <w:semiHidden/>
    <w:rsid w:val="00AF420D"/>
    <w:rPr>
      <w:b/>
      <w:bCs/>
      <w:sz w:val="20"/>
      <w:szCs w:val="20"/>
    </w:rPr>
  </w:style>
  <w:style w:type="character" w:styleId="FollowedHyperlink">
    <w:name w:val="FollowedHyperlink"/>
    <w:basedOn w:val="DefaultParagraphFont"/>
    <w:uiPriority w:val="99"/>
    <w:semiHidden/>
    <w:unhideWhenUsed/>
    <w:rsid w:val="00AF420D"/>
    <w:rPr>
      <w:color w:val="96607D" w:themeColor="followedHyperlink"/>
      <w:u w:val="single"/>
    </w:rPr>
  </w:style>
  <w:style w:type="paragraph" w:styleId="NormalWeb">
    <w:name w:val="Normal (Web)"/>
    <w:basedOn w:val="Normal"/>
    <w:uiPriority w:val="99"/>
    <w:semiHidden/>
    <w:unhideWhenUsed/>
    <w:rsid w:val="004F765A"/>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lp.natureserve.org/biotics/" TargetMode="External"/><Relationship Id="rId13" Type="http://schemas.openxmlformats.org/officeDocument/2006/relationships/image" Target="media/image2.png"/><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5.png"/><Relationship Id="rId7" Type="http://schemas.openxmlformats.org/officeDocument/2006/relationships/hyperlink" Target="https://help.natureserve.org/biotics/" TargetMode="External"/><Relationship Id="rId12" Type="http://schemas.openxmlformats.org/officeDocument/2006/relationships/hyperlink" Target="https://bioticssupport.natureserve.org/en/support/solutions/articles/265618-calculate-representation-accuracy-values" TargetMode="External"/><Relationship Id="rId17" Type="http://schemas.openxmlformats.org/officeDocument/2006/relationships/hyperlink" Target="https://bioticssupport.natureserve.org/en/support/solutions/articles/110014-points-of-contac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biotics@natureserve.org" TargetMode="External"/><Relationship Id="rId20" Type="http://schemas.openxmlformats.org/officeDocument/2006/relationships/hyperlink" Target="mailto:biotics@natureserve.org" TargetMode="External"/><Relationship Id="rId1" Type="http://schemas.openxmlformats.org/officeDocument/2006/relationships/numbering" Target="numbering.xml"/><Relationship Id="rId6" Type="http://schemas.openxmlformats.org/officeDocument/2006/relationships/hyperlink" Target="https://help.natureserve.org/biotics/" TargetMode="External"/><Relationship Id="rId11" Type="http://schemas.openxmlformats.org/officeDocument/2006/relationships/hyperlink" Target="https://help.natureserve.org/biotics/" TargetMode="External"/><Relationship Id="rId24" Type="http://schemas.openxmlformats.org/officeDocument/2006/relationships/hyperlink" Target="mailto:biotics@natureserve.org" TargetMode="External"/><Relationship Id="rId5" Type="http://schemas.openxmlformats.org/officeDocument/2006/relationships/hyperlink" Target="https://help.natureserve.org/biotics/" TargetMode="External"/><Relationship Id="rId15" Type="http://schemas.openxmlformats.org/officeDocument/2006/relationships/hyperlink" Target="https://bioticssupport.natureserve.org/en/support/solutions/articles/242668-automating-download-of-nightly-biotics-5-backups" TargetMode="External"/><Relationship Id="rId23" Type="http://schemas.openxmlformats.org/officeDocument/2006/relationships/image" Target="media/image6.png"/><Relationship Id="rId10" Type="http://schemas.openxmlformats.org/officeDocument/2006/relationships/hyperlink" Target="https://help.natureserve.org/biotics/"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bioticssupport.natureserve.org/en/support/solutions/articles/110732-accessing-biotics-5-backups" TargetMode="External"/><Relationship Id="rId22" Type="http://schemas.openxmlformats.org/officeDocument/2006/relationships/hyperlink" Target="mailto:biotics@natureserv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1130</TotalTime>
  <Pages>7</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Whitney Weber</dc:creator>
  <cp:keywords/>
  <dc:description/>
  <cp:lastModifiedBy>Whitney Weber</cp:lastModifiedBy>
  <cp:revision>14</cp:revision>
  <dcterms:created xsi:type="dcterms:W3CDTF">2026-01-20T15:13:00Z</dcterms:created>
  <dcterms:modified xsi:type="dcterms:W3CDTF">2026-02-05T14:00:00Z</dcterms:modified>
</cp:coreProperties>
</file>